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8413B" w14:textId="77777777" w:rsidR="00940361" w:rsidRPr="00593267" w:rsidRDefault="00940361" w:rsidP="00791DD3">
      <w:pPr>
        <w:pStyle w:val="Heading1"/>
        <w:rPr>
          <w:szCs w:val="24"/>
        </w:rPr>
      </w:pPr>
    </w:p>
    <w:p w14:paraId="556B5085" w14:textId="77777777" w:rsidR="00940361" w:rsidRPr="000977B2" w:rsidRDefault="00940361" w:rsidP="00791DD3">
      <w:pPr>
        <w:pStyle w:val="Heading1"/>
        <w:rPr>
          <w:bCs/>
        </w:rPr>
      </w:pPr>
      <w:r w:rsidRPr="00593267">
        <w:t>ISSUED</w:t>
      </w:r>
      <w:r w:rsidRPr="00593267">
        <w:tab/>
      </w:r>
      <w:r w:rsidRPr="00593267">
        <w:tab/>
      </w:r>
      <w:r w:rsidR="00791DD3">
        <w:t>May 2012</w:t>
      </w:r>
    </w:p>
    <w:p w14:paraId="10FCE13A" w14:textId="77777777" w:rsidR="000977B2" w:rsidRPr="000977B2" w:rsidRDefault="000977B2" w:rsidP="000977B2">
      <w:pPr>
        <w:rPr>
          <w:b/>
          <w:bCs/>
        </w:rPr>
      </w:pPr>
      <w:r w:rsidRPr="000977B2">
        <w:rPr>
          <w:b/>
          <w:bCs/>
        </w:rPr>
        <w:t>REVISED</w:t>
      </w:r>
      <w:r w:rsidRPr="000977B2">
        <w:rPr>
          <w:b/>
          <w:bCs/>
        </w:rPr>
        <w:tab/>
      </w:r>
      <w:r w:rsidRPr="000977B2">
        <w:rPr>
          <w:b/>
          <w:bCs/>
        </w:rPr>
        <w:tab/>
        <w:t>October 2023</w:t>
      </w:r>
    </w:p>
    <w:p w14:paraId="5059188E" w14:textId="77777777" w:rsidR="0029091F" w:rsidRPr="0029091F" w:rsidRDefault="0029091F" w:rsidP="00791DD3"/>
    <w:p w14:paraId="050FD90E" w14:textId="77777777" w:rsidR="00940361" w:rsidRPr="00593267" w:rsidRDefault="00940361" w:rsidP="00791DD3">
      <w:pPr>
        <w:pStyle w:val="Heading1"/>
        <w:rPr>
          <w:szCs w:val="24"/>
        </w:rPr>
      </w:pPr>
      <w:r w:rsidRPr="00593267">
        <w:rPr>
          <w:szCs w:val="24"/>
        </w:rPr>
        <w:t>SUPERSEDES</w:t>
      </w:r>
      <w:r w:rsidRPr="00593267">
        <w:rPr>
          <w:szCs w:val="24"/>
        </w:rPr>
        <w:tab/>
      </w:r>
      <w:r w:rsidR="0019711E">
        <w:rPr>
          <w:szCs w:val="24"/>
        </w:rPr>
        <w:t>Electroneurodiagnostic Technologist</w:t>
      </w:r>
    </w:p>
    <w:p w14:paraId="4C069CEA" w14:textId="77777777" w:rsidR="00940361" w:rsidRPr="00593267" w:rsidRDefault="00940361" w:rsidP="00791DD3">
      <w:pPr>
        <w:rPr>
          <w:b/>
          <w:szCs w:val="24"/>
        </w:rPr>
      </w:pPr>
    </w:p>
    <w:p w14:paraId="34BEAB01" w14:textId="77777777" w:rsidR="00791DD3" w:rsidRDefault="00940361" w:rsidP="00791DD3">
      <w:pPr>
        <w:pStyle w:val="Heading1"/>
        <w:ind w:left="720" w:right="-810" w:hanging="720"/>
      </w:pPr>
      <w:r w:rsidRPr="00593267">
        <w:t>TITLE</w:t>
      </w:r>
      <w:r w:rsidRPr="00593267">
        <w:tab/>
      </w:r>
      <w:r w:rsidRPr="00593267">
        <w:tab/>
      </w:r>
      <w:r w:rsidRPr="00593267">
        <w:tab/>
      </w:r>
      <w:r w:rsidR="00525F2B">
        <w:t xml:space="preserve">Advanced </w:t>
      </w:r>
      <w:r w:rsidR="00A039EE" w:rsidRPr="00791DD3">
        <w:t>Electroneurodiagnostic</w:t>
      </w:r>
      <w:r w:rsidR="00525F2B">
        <w:tab/>
      </w:r>
      <w:r w:rsidR="00791DD3">
        <w:tab/>
        <w:t xml:space="preserve"> </w:t>
      </w:r>
      <w:r w:rsidR="00791DD3">
        <w:rPr>
          <w:rFonts w:cs="Arial"/>
        </w:rPr>
        <w:t>CLASSIFICATION GRADE   07</w:t>
      </w:r>
    </w:p>
    <w:p w14:paraId="11B311B8" w14:textId="77777777" w:rsidR="00C50398" w:rsidRPr="00791DD3" w:rsidRDefault="005C4624" w:rsidP="00791DD3">
      <w:pPr>
        <w:pStyle w:val="Heading1"/>
        <w:ind w:left="1440" w:right="-810" w:firstLine="720"/>
        <w:rPr>
          <w:rFonts w:cs="Arial"/>
        </w:rPr>
      </w:pPr>
      <w:r>
        <w:t>Technologist</w:t>
      </w:r>
      <w:r>
        <w:tab/>
      </w:r>
      <w:r>
        <w:tab/>
      </w:r>
      <w:r w:rsidR="00525F2B">
        <w:tab/>
      </w:r>
      <w:r w:rsidR="00525F2B">
        <w:tab/>
      </w:r>
      <w:r w:rsidR="00525F2B">
        <w:tab/>
      </w:r>
      <w:r w:rsidR="008B6362" w:rsidRPr="00791DD3">
        <w:tab/>
      </w:r>
      <w:r w:rsidR="00791DD3" w:rsidRPr="00E90661">
        <w:rPr>
          <w:rFonts w:cs="Arial"/>
        </w:rPr>
        <w:t xml:space="preserve">SPECIALTY GRADE   </w:t>
      </w:r>
      <w:r w:rsidR="00791DD3">
        <w:rPr>
          <w:rFonts w:cs="Arial"/>
        </w:rPr>
        <w:t>59</w:t>
      </w:r>
    </w:p>
    <w:p w14:paraId="1DBB76D8" w14:textId="77777777" w:rsidR="00525F2B" w:rsidRPr="00525F2B" w:rsidRDefault="00525F2B" w:rsidP="0040273A">
      <w:pPr>
        <w:pStyle w:val="Heading1"/>
        <w:ind w:right="-810"/>
      </w:pPr>
      <w:r>
        <w:tab/>
      </w:r>
    </w:p>
    <w:p w14:paraId="3BCAFC62" w14:textId="77777777" w:rsidR="00791DD3" w:rsidRPr="00791DD3" w:rsidRDefault="00791DD3" w:rsidP="00791DD3"/>
    <w:p w14:paraId="7541131D" w14:textId="77777777" w:rsidR="00940361" w:rsidRPr="00593267" w:rsidRDefault="00940361" w:rsidP="00791DD3">
      <w:pPr>
        <w:pStyle w:val="Heading6"/>
        <w:rPr>
          <w:szCs w:val="24"/>
        </w:rPr>
      </w:pPr>
      <w:r w:rsidRPr="00593267">
        <w:rPr>
          <w:szCs w:val="24"/>
        </w:rPr>
        <w:t>BASIC FUNCTION AND RESPONSIBILITY</w:t>
      </w:r>
    </w:p>
    <w:p w14:paraId="5C8745BB" w14:textId="77777777" w:rsidR="00940361" w:rsidRPr="00A039EE" w:rsidRDefault="00940361" w:rsidP="00791DD3">
      <w:pPr>
        <w:ind w:left="187" w:hanging="187"/>
        <w:rPr>
          <w:b/>
          <w:szCs w:val="24"/>
          <w:u w:val="single"/>
        </w:rPr>
      </w:pPr>
    </w:p>
    <w:p w14:paraId="4C8AFD0F" w14:textId="77777777" w:rsidR="00940361" w:rsidRPr="00A039EE" w:rsidRDefault="0019711E" w:rsidP="00791DD3">
      <w:pPr>
        <w:ind w:left="720" w:hanging="720"/>
        <w:rPr>
          <w:szCs w:val="24"/>
        </w:rPr>
      </w:pPr>
      <w:r>
        <w:rPr>
          <w:szCs w:val="24"/>
        </w:rPr>
        <w:t>Perform complex electroneurodiagnostic procedures</w:t>
      </w:r>
      <w:r w:rsidR="005C4624">
        <w:rPr>
          <w:szCs w:val="24"/>
        </w:rPr>
        <w:t xml:space="preserve"> and/or perform comprehensive evaluation of neuromuscular disorders</w:t>
      </w:r>
      <w:r>
        <w:rPr>
          <w:szCs w:val="24"/>
        </w:rPr>
        <w:t xml:space="preserve"> </w:t>
      </w:r>
      <w:r w:rsidR="00C16020">
        <w:rPr>
          <w:szCs w:val="24"/>
        </w:rPr>
        <w:t>for a specific patient population</w:t>
      </w:r>
      <w:r>
        <w:rPr>
          <w:szCs w:val="24"/>
        </w:rPr>
        <w:t xml:space="preserve"> requiring judgment and initiative to elicit and display information for the interpreting physi</w:t>
      </w:r>
      <w:r w:rsidR="001D26E2">
        <w:rPr>
          <w:szCs w:val="24"/>
        </w:rPr>
        <w:t>cian.  Participate in teaching</w:t>
      </w:r>
      <w:r w:rsidR="005C4624">
        <w:rPr>
          <w:szCs w:val="24"/>
        </w:rPr>
        <w:t>,</w:t>
      </w:r>
      <w:r w:rsidR="001D26E2">
        <w:rPr>
          <w:szCs w:val="24"/>
        </w:rPr>
        <w:t xml:space="preserve"> </w:t>
      </w:r>
      <w:proofErr w:type="gramStart"/>
      <w:r>
        <w:rPr>
          <w:szCs w:val="24"/>
        </w:rPr>
        <w:t>evaluating</w:t>
      </w:r>
      <w:proofErr w:type="gramEnd"/>
      <w:r>
        <w:rPr>
          <w:szCs w:val="24"/>
        </w:rPr>
        <w:t xml:space="preserve"> and advising students</w:t>
      </w:r>
      <w:r w:rsidR="005C4624">
        <w:rPr>
          <w:szCs w:val="24"/>
        </w:rPr>
        <w:t>, residents/fellows, and staff</w:t>
      </w:r>
      <w:r>
        <w:rPr>
          <w:szCs w:val="24"/>
        </w:rPr>
        <w:t>.</w:t>
      </w:r>
    </w:p>
    <w:p w14:paraId="0B1B1865" w14:textId="77777777" w:rsidR="0029091F" w:rsidRPr="00A039EE" w:rsidRDefault="0029091F" w:rsidP="00791DD3">
      <w:pPr>
        <w:ind w:left="720" w:hanging="720"/>
        <w:rPr>
          <w:szCs w:val="24"/>
        </w:rPr>
      </w:pPr>
    </w:p>
    <w:p w14:paraId="29839C68" w14:textId="77777777" w:rsidR="00940361" w:rsidRPr="0019711E" w:rsidRDefault="00940361" w:rsidP="00791DD3">
      <w:pPr>
        <w:pStyle w:val="Heading6"/>
      </w:pPr>
      <w:r>
        <w:t>CHARACTERISTIC DUTIES AND RESPONSIBILITIES</w:t>
      </w:r>
    </w:p>
    <w:p w14:paraId="391400B9" w14:textId="77777777" w:rsidR="00DA0048" w:rsidRPr="00A039EE" w:rsidRDefault="00DA0048" w:rsidP="00791DD3">
      <w:pPr>
        <w:pStyle w:val="BodyTextIndent2"/>
        <w:widowControl/>
        <w:ind w:left="720" w:hanging="720"/>
        <w:rPr>
          <w:rFonts w:ascii="Arial" w:hAnsi="Arial" w:cs="Arial"/>
          <w:snapToGrid/>
          <w:szCs w:val="24"/>
        </w:rPr>
      </w:pPr>
    </w:p>
    <w:p w14:paraId="4F6C82DC" w14:textId="77777777" w:rsidR="00056E80" w:rsidRDefault="00056E80" w:rsidP="00791DD3">
      <w:pPr>
        <w:pStyle w:val="BodyTextIndent2"/>
        <w:widowControl/>
        <w:ind w:left="576" w:hanging="576"/>
        <w:rPr>
          <w:rFonts w:ascii="Arial" w:hAnsi="Arial"/>
          <w:snapToGrid/>
        </w:rPr>
      </w:pPr>
      <w:r>
        <w:rPr>
          <w:rFonts w:ascii="Arial" w:hAnsi="Arial"/>
          <w:snapToGrid/>
        </w:rPr>
        <w:t xml:space="preserve">Perform complex procedures in </w:t>
      </w:r>
      <w:r w:rsidR="005C4624">
        <w:rPr>
          <w:rFonts w:ascii="Arial" w:hAnsi="Arial"/>
          <w:snapToGrid/>
        </w:rPr>
        <w:t>a</w:t>
      </w:r>
      <w:r>
        <w:rPr>
          <w:rFonts w:ascii="Arial" w:hAnsi="Arial"/>
          <w:snapToGrid/>
        </w:rPr>
        <w:t xml:space="preserve"> laboratory, operating roo</w:t>
      </w:r>
      <w:r w:rsidR="00791DD3">
        <w:rPr>
          <w:rFonts w:ascii="Arial" w:hAnsi="Arial"/>
          <w:snapToGrid/>
        </w:rPr>
        <w:t>m</w:t>
      </w:r>
      <w:r w:rsidR="005C4624">
        <w:rPr>
          <w:rFonts w:ascii="Arial" w:hAnsi="Arial"/>
          <w:snapToGrid/>
        </w:rPr>
        <w:t xml:space="preserve">, </w:t>
      </w:r>
      <w:r w:rsidR="00791DD3">
        <w:rPr>
          <w:rFonts w:ascii="Arial" w:hAnsi="Arial"/>
          <w:snapToGrid/>
        </w:rPr>
        <w:t>patient bedside</w:t>
      </w:r>
      <w:r w:rsidR="005C4624">
        <w:rPr>
          <w:rFonts w:ascii="Arial" w:hAnsi="Arial"/>
          <w:snapToGrid/>
        </w:rPr>
        <w:t>, off-site/ambulatory setting, and/or nuclear medicine center</w:t>
      </w:r>
      <w:r w:rsidR="00791DD3">
        <w:rPr>
          <w:rFonts w:ascii="Arial" w:hAnsi="Arial"/>
          <w:snapToGrid/>
        </w:rPr>
        <w:t xml:space="preserve"> to </w:t>
      </w:r>
      <w:proofErr w:type="gramStart"/>
      <w:r>
        <w:rPr>
          <w:rFonts w:ascii="Arial" w:hAnsi="Arial"/>
          <w:snapToGrid/>
        </w:rPr>
        <w:t>include;</w:t>
      </w:r>
      <w:proofErr w:type="gramEnd"/>
      <w:r>
        <w:rPr>
          <w:rFonts w:ascii="Arial" w:hAnsi="Arial"/>
          <w:snapToGrid/>
        </w:rPr>
        <w:t xml:space="preserve"> somatosensory evoked potentials, transcranial motor evoked potentials,</w:t>
      </w:r>
      <w:r w:rsidR="00C16020">
        <w:rPr>
          <w:rFonts w:ascii="Arial" w:hAnsi="Arial"/>
          <w:snapToGrid/>
        </w:rPr>
        <w:t xml:space="preserve"> multimoda</w:t>
      </w:r>
      <w:r w:rsidR="009B2E21">
        <w:rPr>
          <w:rFonts w:ascii="Arial" w:hAnsi="Arial"/>
          <w:snapToGrid/>
        </w:rPr>
        <w:t>lity intraoperative monitoring</w:t>
      </w:r>
      <w:r w:rsidR="009C2051">
        <w:rPr>
          <w:rFonts w:ascii="Arial" w:hAnsi="Arial"/>
          <w:snapToGrid/>
        </w:rPr>
        <w:t xml:space="preserve">, </w:t>
      </w:r>
      <w:r w:rsidR="009B2E21">
        <w:rPr>
          <w:rFonts w:ascii="Arial" w:hAnsi="Arial"/>
          <w:snapToGrid/>
        </w:rPr>
        <w:t>long term intensive care monitoring</w:t>
      </w:r>
      <w:r w:rsidR="009C2051">
        <w:rPr>
          <w:rFonts w:ascii="Arial" w:hAnsi="Arial"/>
          <w:snapToGrid/>
        </w:rPr>
        <w:t xml:space="preserve"> and EMU monitoring</w:t>
      </w:r>
      <w:r>
        <w:rPr>
          <w:rFonts w:ascii="Arial" w:hAnsi="Arial"/>
          <w:snapToGrid/>
        </w:rPr>
        <w:t>.</w:t>
      </w:r>
    </w:p>
    <w:p w14:paraId="10E520F8" w14:textId="77777777" w:rsidR="005C4624" w:rsidRDefault="005C4624" w:rsidP="00791DD3">
      <w:pPr>
        <w:pStyle w:val="BodyTextIndent2"/>
        <w:widowControl/>
        <w:ind w:left="576" w:hanging="576"/>
        <w:rPr>
          <w:rFonts w:ascii="Arial" w:hAnsi="Arial"/>
          <w:snapToGrid/>
        </w:rPr>
      </w:pPr>
      <w:r>
        <w:rPr>
          <w:rFonts w:ascii="Arial" w:hAnsi="Arial"/>
          <w:snapToGrid/>
        </w:rPr>
        <w:t>Construct and import patient specific montages to guide localization of epileptic foci to include intracranial grid/strip and stereotactic depth electrodes, as well as digital spectral array.</w:t>
      </w:r>
    </w:p>
    <w:p w14:paraId="412E84EA" w14:textId="77777777" w:rsidR="004A56FB" w:rsidRDefault="004A56FB" w:rsidP="00791DD3">
      <w:pPr>
        <w:pStyle w:val="BodyTextIndent2"/>
        <w:widowControl/>
        <w:ind w:left="576" w:hanging="576"/>
        <w:rPr>
          <w:rFonts w:ascii="Arial" w:hAnsi="Arial"/>
          <w:snapToGrid/>
        </w:rPr>
      </w:pPr>
      <w:r>
        <w:rPr>
          <w:rFonts w:ascii="Arial" w:hAnsi="Arial"/>
          <w:snapToGrid/>
        </w:rPr>
        <w:t>Analyze ongoing EEG data to assist during time sensitive nuclear medicine procedure</w:t>
      </w:r>
      <w:r w:rsidR="009C2051">
        <w:rPr>
          <w:rFonts w:ascii="Arial" w:hAnsi="Arial"/>
          <w:snapToGrid/>
        </w:rPr>
        <w:t>. Understand acquired nerve conduction data and apply appropriate techniques to provide diagnostic outcomes based on individual patient needs to include motor nerve conductions, sensory nerve conductions, F-waves, and H-reflexes.</w:t>
      </w:r>
    </w:p>
    <w:p w14:paraId="30ADCF0A" w14:textId="77777777" w:rsidR="004A56FB" w:rsidRDefault="004A56FB" w:rsidP="00791DD3">
      <w:pPr>
        <w:pStyle w:val="BodyTextIndent2"/>
        <w:widowControl/>
        <w:ind w:left="576" w:hanging="576"/>
        <w:rPr>
          <w:rFonts w:ascii="Arial" w:hAnsi="Arial"/>
          <w:snapToGrid/>
        </w:rPr>
      </w:pPr>
      <w:r>
        <w:rPr>
          <w:rFonts w:ascii="Arial" w:hAnsi="Arial"/>
          <w:snapToGrid/>
        </w:rPr>
        <w:t>Perform other advanced techniques</w:t>
      </w:r>
      <w:r w:rsidR="009C2051">
        <w:rPr>
          <w:rFonts w:ascii="Arial" w:hAnsi="Arial"/>
          <w:snapToGrid/>
        </w:rPr>
        <w:t>, blink reflexes, repetitive nerve stimulation, short and long exercise tests</w:t>
      </w:r>
      <w:r>
        <w:rPr>
          <w:rFonts w:ascii="Arial" w:hAnsi="Arial"/>
          <w:snapToGrid/>
        </w:rPr>
        <w:t xml:space="preserve"> used to diagnose neuromuscular disorders as needed. </w:t>
      </w:r>
    </w:p>
    <w:p w14:paraId="16EC77CB" w14:textId="77777777" w:rsidR="00E679AC" w:rsidRDefault="00E679AC" w:rsidP="00791DD3">
      <w:pPr>
        <w:pStyle w:val="BodyTextIndent2"/>
        <w:widowControl/>
        <w:ind w:left="576" w:hanging="576"/>
        <w:rPr>
          <w:rFonts w:ascii="Arial" w:hAnsi="Arial"/>
          <w:snapToGrid/>
        </w:rPr>
      </w:pPr>
      <w:r>
        <w:rPr>
          <w:rFonts w:ascii="Arial" w:hAnsi="Arial"/>
          <w:snapToGrid/>
        </w:rPr>
        <w:t>Assure and maintain competency in expertise in area of specialization</w:t>
      </w:r>
      <w:r w:rsidR="004C067E">
        <w:rPr>
          <w:rFonts w:ascii="Arial" w:hAnsi="Arial"/>
          <w:snapToGrid/>
        </w:rPr>
        <w:t>.</w:t>
      </w:r>
    </w:p>
    <w:p w14:paraId="08BC7354" w14:textId="77777777" w:rsidR="004C067E" w:rsidRDefault="004C067E" w:rsidP="00791DD3">
      <w:pPr>
        <w:pStyle w:val="BodyTextIndent2"/>
        <w:widowControl/>
        <w:ind w:left="576" w:hanging="576"/>
        <w:rPr>
          <w:rFonts w:ascii="Arial" w:hAnsi="Arial"/>
          <w:snapToGrid/>
        </w:rPr>
      </w:pPr>
      <w:r>
        <w:rPr>
          <w:rFonts w:ascii="Arial" w:hAnsi="Arial"/>
          <w:snapToGrid/>
        </w:rPr>
        <w:t>Support quality patient care through orientation and staff education.</w:t>
      </w:r>
    </w:p>
    <w:p w14:paraId="40A1030E" w14:textId="77777777" w:rsidR="00056E80" w:rsidRDefault="00056E80" w:rsidP="00791DD3">
      <w:pPr>
        <w:pStyle w:val="BodyTextIndent2"/>
        <w:widowControl/>
        <w:ind w:left="576" w:hanging="576"/>
        <w:rPr>
          <w:rFonts w:ascii="Arial" w:hAnsi="Arial"/>
          <w:snapToGrid/>
        </w:rPr>
      </w:pPr>
      <w:r>
        <w:rPr>
          <w:rFonts w:ascii="Arial" w:hAnsi="Arial"/>
          <w:snapToGrid/>
        </w:rPr>
        <w:t>Interpret on-going data and evaluate procedure and techniques used to elicit and display patient’s condition to physicians and surgeons.</w:t>
      </w:r>
    </w:p>
    <w:p w14:paraId="7BFF09FF" w14:textId="77777777" w:rsidR="00056E80" w:rsidRDefault="00056E80" w:rsidP="00791DD3">
      <w:pPr>
        <w:pStyle w:val="BodyTextIndent2"/>
        <w:widowControl/>
        <w:ind w:left="576" w:hanging="576"/>
        <w:rPr>
          <w:rFonts w:ascii="Arial" w:hAnsi="Arial"/>
          <w:snapToGrid/>
        </w:rPr>
      </w:pPr>
      <w:r>
        <w:rPr>
          <w:rFonts w:ascii="Arial" w:hAnsi="Arial"/>
          <w:snapToGrid/>
        </w:rPr>
        <w:t>Responsible f</w:t>
      </w:r>
      <w:r w:rsidR="001D26E2">
        <w:rPr>
          <w:rFonts w:ascii="Arial" w:hAnsi="Arial"/>
          <w:snapToGrid/>
        </w:rPr>
        <w:t>or quality control of equipment;</w:t>
      </w:r>
      <w:r>
        <w:rPr>
          <w:rFonts w:ascii="Arial" w:hAnsi="Arial"/>
          <w:snapToGrid/>
        </w:rPr>
        <w:t xml:space="preserve"> recognizing malfunction, trouble shooting and or alerting appropriate staff.</w:t>
      </w:r>
    </w:p>
    <w:p w14:paraId="022F7AA5" w14:textId="77777777" w:rsidR="00056E80" w:rsidRDefault="00056E80" w:rsidP="00791DD3">
      <w:pPr>
        <w:pStyle w:val="BodyTextIndent2"/>
        <w:widowControl/>
        <w:ind w:left="576" w:hanging="576"/>
        <w:rPr>
          <w:rFonts w:ascii="Arial" w:hAnsi="Arial"/>
          <w:snapToGrid/>
        </w:rPr>
      </w:pPr>
      <w:r>
        <w:rPr>
          <w:rFonts w:ascii="Arial" w:hAnsi="Arial"/>
          <w:snapToGrid/>
        </w:rPr>
        <w:t>Participate in on call/call back coverage.</w:t>
      </w:r>
    </w:p>
    <w:p w14:paraId="7280BAEB" w14:textId="77777777" w:rsidR="00C16020" w:rsidRDefault="00C16020" w:rsidP="00791DD3">
      <w:pPr>
        <w:pStyle w:val="BodyTextIndent2"/>
        <w:widowControl/>
        <w:ind w:left="576" w:hanging="576"/>
        <w:rPr>
          <w:rFonts w:ascii="Arial" w:hAnsi="Arial"/>
          <w:snapToGrid/>
        </w:rPr>
      </w:pPr>
      <w:r>
        <w:rPr>
          <w:rFonts w:ascii="Arial" w:hAnsi="Arial"/>
          <w:snapToGrid/>
        </w:rPr>
        <w:t xml:space="preserve">Serve as a resource capacity to faculty, staff, </w:t>
      </w:r>
      <w:proofErr w:type="gramStart"/>
      <w:r>
        <w:rPr>
          <w:rFonts w:ascii="Arial" w:hAnsi="Arial"/>
          <w:snapToGrid/>
        </w:rPr>
        <w:t>patients</w:t>
      </w:r>
      <w:proofErr w:type="gramEnd"/>
      <w:r>
        <w:rPr>
          <w:rFonts w:ascii="Arial" w:hAnsi="Arial"/>
          <w:snapToGrid/>
        </w:rPr>
        <w:t xml:space="preserve"> and the community proving expert knowledge and behavioral skills that impact clinical practice and patient outcomes.</w:t>
      </w:r>
    </w:p>
    <w:p w14:paraId="4F8FC54E" w14:textId="77777777" w:rsidR="00C16020" w:rsidRDefault="00C16020" w:rsidP="00791DD3">
      <w:pPr>
        <w:pStyle w:val="BodyTextIndent2"/>
        <w:widowControl/>
        <w:ind w:left="576" w:hanging="576"/>
        <w:rPr>
          <w:rFonts w:ascii="Arial" w:hAnsi="Arial"/>
          <w:snapToGrid/>
        </w:rPr>
      </w:pPr>
      <w:r>
        <w:rPr>
          <w:rFonts w:ascii="Arial" w:hAnsi="Arial"/>
          <w:snapToGrid/>
        </w:rPr>
        <w:t>Maintain records and data archival system.</w:t>
      </w:r>
    </w:p>
    <w:p w14:paraId="59911C86" w14:textId="77777777" w:rsidR="00C16020" w:rsidRDefault="00C16020" w:rsidP="00791DD3">
      <w:pPr>
        <w:pStyle w:val="BodyTextIndent2"/>
        <w:widowControl/>
        <w:ind w:left="576" w:hanging="576"/>
        <w:rPr>
          <w:rFonts w:ascii="Arial" w:hAnsi="Arial"/>
          <w:snapToGrid/>
        </w:rPr>
      </w:pPr>
      <w:r>
        <w:rPr>
          <w:rFonts w:ascii="Arial" w:hAnsi="Arial"/>
          <w:snapToGrid/>
        </w:rPr>
        <w:t>Participate in the instruction of electroneurodiagnostic students,</w:t>
      </w:r>
      <w:r w:rsidR="0025691B">
        <w:rPr>
          <w:rFonts w:ascii="Arial" w:hAnsi="Arial"/>
          <w:snapToGrid/>
        </w:rPr>
        <w:t xml:space="preserve"> electrophysiology fellows,</w:t>
      </w:r>
      <w:r>
        <w:rPr>
          <w:rFonts w:ascii="Arial" w:hAnsi="Arial"/>
          <w:snapToGrid/>
        </w:rPr>
        <w:t xml:space="preserve"> medical </w:t>
      </w:r>
      <w:proofErr w:type="gramStart"/>
      <w:r>
        <w:rPr>
          <w:rFonts w:ascii="Arial" w:hAnsi="Arial"/>
          <w:snapToGrid/>
        </w:rPr>
        <w:t>residents</w:t>
      </w:r>
      <w:proofErr w:type="gramEnd"/>
      <w:r>
        <w:rPr>
          <w:rFonts w:ascii="Arial" w:hAnsi="Arial"/>
          <w:snapToGrid/>
        </w:rPr>
        <w:t xml:space="preserve"> and other staff in methods of electroneurodiagnostic technology.</w:t>
      </w:r>
    </w:p>
    <w:p w14:paraId="2F001CB1" w14:textId="77777777" w:rsidR="00C16020" w:rsidRDefault="0025691B" w:rsidP="00791DD3">
      <w:pPr>
        <w:pStyle w:val="BodyTextIndent2"/>
        <w:widowControl/>
        <w:ind w:left="576" w:hanging="576"/>
        <w:rPr>
          <w:rFonts w:ascii="Arial" w:hAnsi="Arial"/>
          <w:snapToGrid/>
        </w:rPr>
      </w:pPr>
      <w:r>
        <w:rPr>
          <w:rFonts w:ascii="Arial" w:hAnsi="Arial"/>
          <w:snapToGrid/>
        </w:rPr>
        <w:t xml:space="preserve">Participate </w:t>
      </w:r>
      <w:r w:rsidR="00513602">
        <w:rPr>
          <w:rFonts w:ascii="Arial" w:hAnsi="Arial"/>
          <w:snapToGrid/>
        </w:rPr>
        <w:t>continue</w:t>
      </w:r>
      <w:r>
        <w:rPr>
          <w:rFonts w:ascii="Arial" w:hAnsi="Arial"/>
          <w:snapToGrid/>
        </w:rPr>
        <w:t xml:space="preserve"> in</w:t>
      </w:r>
      <w:r w:rsidR="00513602">
        <w:rPr>
          <w:rFonts w:ascii="Arial" w:hAnsi="Arial"/>
          <w:snapToGrid/>
        </w:rPr>
        <w:t xml:space="preserve"> an</w:t>
      </w:r>
      <w:r w:rsidR="00C16020">
        <w:rPr>
          <w:rFonts w:ascii="Arial" w:hAnsi="Arial"/>
          <w:snapToGrid/>
        </w:rPr>
        <w:t>d educational opportunities by attending meetings, participating in prof</w:t>
      </w:r>
      <w:r w:rsidR="00513602">
        <w:rPr>
          <w:rFonts w:ascii="Arial" w:hAnsi="Arial"/>
          <w:snapToGrid/>
        </w:rPr>
        <w:t>essional organizations and review journals and publications.</w:t>
      </w:r>
    </w:p>
    <w:p w14:paraId="32598E3D" w14:textId="77777777" w:rsidR="0019711E" w:rsidRDefault="0019711E" w:rsidP="00791DD3">
      <w:pPr>
        <w:pStyle w:val="BodyTextIndent2"/>
        <w:widowControl/>
        <w:ind w:left="720" w:hanging="720"/>
        <w:rPr>
          <w:rFonts w:ascii="Arial" w:hAnsi="Arial"/>
          <w:snapToGrid/>
        </w:rPr>
      </w:pPr>
    </w:p>
    <w:p w14:paraId="30B28F21" w14:textId="77777777" w:rsidR="00791DD3" w:rsidRDefault="00163097" w:rsidP="00791DD3">
      <w:pPr>
        <w:ind w:left="187" w:hanging="187"/>
      </w:pPr>
      <w:r w:rsidRPr="00163097">
        <w:rPr>
          <w:rFonts w:cs="Arial"/>
          <w:i/>
          <w:iCs/>
          <w:color w:val="201F1E"/>
          <w:shd w:val="clear" w:color="auto" w:fill="FFFFFF"/>
        </w:rPr>
        <w:t>In addition to the duties and responsibilities noted above, the position description must include statements from </w:t>
      </w:r>
      <w:hyperlink r:id="rId7" w:tgtFrame="_blank" w:history="1">
        <w:r w:rsidRPr="00163097">
          <w:rPr>
            <w:rFonts w:cs="Arial"/>
            <w:i/>
            <w:iCs/>
            <w:color w:val="954F72"/>
            <w:u w:val="single"/>
            <w:bdr w:val="none" w:sz="0" w:space="0" w:color="auto" w:frame="1"/>
            <w:shd w:val="clear" w:color="auto" w:fill="FFFFFF"/>
          </w:rPr>
          <w:t>UI Health Care Core Values (</w:t>
        </w:r>
        <w:r w:rsidR="000977B2">
          <w:rPr>
            <w:rFonts w:cs="Arial"/>
            <w:i/>
            <w:iCs/>
            <w:color w:val="954F72"/>
            <w:u w:val="single"/>
            <w:bdr w:val="none" w:sz="0" w:space="0" w:color="auto" w:frame="1"/>
            <w:shd w:val="clear" w:color="auto" w:fill="FFFFFF"/>
          </w:rPr>
          <w:t>WE</w:t>
        </w:r>
        <w:r w:rsidRPr="00163097">
          <w:rPr>
            <w:rFonts w:cs="Arial"/>
            <w:i/>
            <w:iCs/>
            <w:color w:val="954F72"/>
            <w:u w:val="single"/>
            <w:bdr w:val="none" w:sz="0" w:space="0" w:color="auto" w:frame="1"/>
            <w:shd w:val="clear" w:color="auto" w:fill="FFFFFF"/>
          </w:rPr>
          <w:t>CARE)</w:t>
        </w:r>
      </w:hyperlink>
      <w:r w:rsidRPr="00163097">
        <w:rPr>
          <w:rFonts w:cs="Arial"/>
          <w:i/>
          <w:iCs/>
          <w:color w:val="201F1E"/>
          <w:shd w:val="clear" w:color="auto" w:fill="FFFFFF"/>
        </w:rPr>
        <w:t> for Health Care positions or </w:t>
      </w:r>
      <w:hyperlink r:id="rId8" w:tgtFrame="_blank" w:history="1">
        <w:r w:rsidRPr="00163097">
          <w:rPr>
            <w:rFonts w:cs="Arial"/>
            <w:i/>
            <w:iCs/>
            <w:color w:val="954F72"/>
            <w:u w:val="single"/>
            <w:bdr w:val="none" w:sz="0" w:space="0" w:color="auto" w:frame="1"/>
            <w:shd w:val="clear" w:color="auto" w:fill="FFFFFF"/>
          </w:rPr>
          <w:t>Universal Competencies</w:t>
        </w:r>
      </w:hyperlink>
      <w:r w:rsidRPr="00163097">
        <w:rPr>
          <w:rFonts w:cs="Arial"/>
          <w:i/>
          <w:iCs/>
          <w:color w:val="201F1E"/>
          <w:shd w:val="clear" w:color="auto" w:fill="FFFFFF"/>
        </w:rPr>
        <w:t> for all other positions. </w:t>
      </w:r>
    </w:p>
    <w:p w14:paraId="4D29BE14" w14:textId="77777777" w:rsidR="000D55B1" w:rsidRDefault="000D55B1" w:rsidP="00791DD3">
      <w:pPr>
        <w:ind w:left="187" w:hanging="187"/>
      </w:pPr>
    </w:p>
    <w:p w14:paraId="556DDDFB" w14:textId="77777777" w:rsidR="000D55B1" w:rsidRDefault="000D55B1" w:rsidP="00791DD3">
      <w:pPr>
        <w:ind w:left="187" w:hanging="187"/>
      </w:pPr>
    </w:p>
    <w:p w14:paraId="72E9C26B" w14:textId="77777777" w:rsidR="00163097" w:rsidRDefault="00163097" w:rsidP="00791DD3">
      <w:pPr>
        <w:pStyle w:val="Heading7"/>
      </w:pPr>
    </w:p>
    <w:p w14:paraId="0CD473B7" w14:textId="77777777" w:rsidR="00940361" w:rsidRDefault="00940361" w:rsidP="00791DD3">
      <w:pPr>
        <w:pStyle w:val="Heading7"/>
      </w:pPr>
      <w:r>
        <w:t>SUPERVISION RECEIVED</w:t>
      </w:r>
    </w:p>
    <w:p w14:paraId="4D67FC3C" w14:textId="77777777" w:rsidR="00513602" w:rsidRDefault="00513602" w:rsidP="00791DD3"/>
    <w:p w14:paraId="294471F3" w14:textId="77777777" w:rsidR="00513602" w:rsidRPr="00513602" w:rsidRDefault="00513602" w:rsidP="00791DD3">
      <w:r>
        <w:t xml:space="preserve">Supervision is received from the Advanced Electroneurodiagnostic/Intraoperative </w:t>
      </w:r>
      <w:r>
        <w:tab/>
      </w:r>
      <w:r>
        <w:tab/>
        <w:t>Technologist or other designated official.</w:t>
      </w:r>
    </w:p>
    <w:p w14:paraId="41D43D30" w14:textId="77777777" w:rsidR="00940361" w:rsidRPr="00A039EE" w:rsidRDefault="00940361" w:rsidP="00791DD3">
      <w:pPr>
        <w:ind w:left="187" w:hanging="187"/>
        <w:rPr>
          <w:b/>
          <w:szCs w:val="24"/>
          <w:u w:val="single"/>
        </w:rPr>
      </w:pPr>
    </w:p>
    <w:p w14:paraId="063C1FFA" w14:textId="77777777" w:rsidR="00940361" w:rsidRPr="00A039EE" w:rsidRDefault="00940361" w:rsidP="00791DD3">
      <w:pPr>
        <w:pStyle w:val="Heading6"/>
        <w:rPr>
          <w:szCs w:val="24"/>
        </w:rPr>
      </w:pPr>
      <w:r w:rsidRPr="00A039EE">
        <w:rPr>
          <w:szCs w:val="24"/>
        </w:rPr>
        <w:t>SUPERVISION EXERCISED</w:t>
      </w:r>
    </w:p>
    <w:p w14:paraId="4BA35C83" w14:textId="77777777" w:rsidR="00940361" w:rsidRPr="00A039EE" w:rsidRDefault="00940361" w:rsidP="00791DD3">
      <w:pPr>
        <w:ind w:left="187" w:hanging="187"/>
        <w:rPr>
          <w:b/>
          <w:szCs w:val="24"/>
          <w:u w:val="single"/>
        </w:rPr>
      </w:pPr>
    </w:p>
    <w:p w14:paraId="5520EB40" w14:textId="77777777" w:rsidR="00940361" w:rsidRDefault="00940361" w:rsidP="00791DD3">
      <w:pPr>
        <w:pStyle w:val="BodyTextIndent3"/>
      </w:pPr>
      <w:r>
        <w:t>Functional supervision is exercised over support staff</w:t>
      </w:r>
      <w:r w:rsidR="00DA0048">
        <w:t xml:space="preserve"> and</w:t>
      </w:r>
      <w:r>
        <w:t xml:space="preserve"> students.</w:t>
      </w:r>
    </w:p>
    <w:p w14:paraId="6AEDD209" w14:textId="77777777" w:rsidR="00940361" w:rsidRDefault="00940361" w:rsidP="00791DD3">
      <w:pPr>
        <w:ind w:left="187" w:hanging="187"/>
        <w:rPr>
          <w:b/>
          <w:u w:val="single"/>
        </w:rPr>
      </w:pPr>
    </w:p>
    <w:p w14:paraId="409F90AA" w14:textId="77777777" w:rsidR="00940361" w:rsidRDefault="00940361" w:rsidP="00791DD3">
      <w:pPr>
        <w:ind w:left="187" w:hanging="187"/>
        <w:rPr>
          <w:u w:val="single"/>
        </w:rPr>
      </w:pPr>
      <w:r>
        <w:rPr>
          <w:u w:val="single"/>
        </w:rPr>
        <w:t>QUALIFICATIONS</w:t>
      </w:r>
    </w:p>
    <w:p w14:paraId="447DAB17" w14:textId="77777777" w:rsidR="00940361" w:rsidRPr="00A039EE" w:rsidRDefault="00940361" w:rsidP="00791DD3">
      <w:pPr>
        <w:ind w:left="720" w:hanging="720"/>
        <w:rPr>
          <w:rFonts w:cs="Arial"/>
          <w:b/>
          <w:szCs w:val="24"/>
          <w:u w:val="single"/>
        </w:rPr>
      </w:pPr>
    </w:p>
    <w:p w14:paraId="24196953" w14:textId="77777777" w:rsidR="00A039EE" w:rsidRDefault="00A039EE" w:rsidP="00791DD3">
      <w:pPr>
        <w:pStyle w:val="style"/>
        <w:ind w:left="720" w:right="725" w:hanging="720"/>
        <w:rPr>
          <w:rFonts w:ascii="Arial" w:hAnsi="Arial" w:cs="Arial"/>
        </w:rPr>
      </w:pPr>
      <w:r w:rsidRPr="00A039EE">
        <w:rPr>
          <w:rFonts w:ascii="Arial" w:hAnsi="Arial" w:cs="Arial"/>
        </w:rPr>
        <w:t xml:space="preserve">Requires completion of a </w:t>
      </w:r>
      <w:proofErr w:type="gramStart"/>
      <w:r w:rsidRPr="00A039EE">
        <w:rPr>
          <w:rFonts w:ascii="Arial" w:hAnsi="Arial" w:cs="Arial"/>
        </w:rPr>
        <w:t>24 month</w:t>
      </w:r>
      <w:proofErr w:type="gramEnd"/>
      <w:r w:rsidRPr="00A039EE">
        <w:rPr>
          <w:rFonts w:ascii="Arial" w:hAnsi="Arial" w:cs="Arial"/>
        </w:rPr>
        <w:t xml:space="preserve"> END Technology program or other applicable program, or an equivalent combination of education and experience. </w:t>
      </w:r>
    </w:p>
    <w:p w14:paraId="7DEA5211" w14:textId="77777777" w:rsidR="0040273A" w:rsidRDefault="0040273A" w:rsidP="00791DD3">
      <w:pPr>
        <w:pStyle w:val="style"/>
        <w:ind w:left="720" w:right="725" w:hanging="720"/>
        <w:rPr>
          <w:rFonts w:ascii="Arial" w:hAnsi="Arial" w:cs="Arial"/>
        </w:rPr>
      </w:pPr>
      <w:r w:rsidRPr="00902818">
        <w:rPr>
          <w:rFonts w:ascii="Arial" w:hAnsi="Arial" w:cs="Arial"/>
        </w:rPr>
        <w:t>American Board of Registration of Electroencephalographic Technologists in Electroencephalogram (REEGT)</w:t>
      </w:r>
      <w:r w:rsidR="00F35F2F">
        <w:rPr>
          <w:rFonts w:ascii="Arial" w:hAnsi="Arial" w:cs="Arial"/>
        </w:rPr>
        <w:t xml:space="preserve"> is required.</w:t>
      </w:r>
    </w:p>
    <w:p w14:paraId="215B49DE" w14:textId="77777777" w:rsidR="001F4A0B" w:rsidRDefault="00A039EE" w:rsidP="00791DD3">
      <w:pPr>
        <w:ind w:left="720" w:hanging="720"/>
        <w:rPr>
          <w:rFonts w:cs="Arial"/>
          <w:szCs w:val="24"/>
        </w:rPr>
      </w:pPr>
      <w:r w:rsidRPr="00A039EE">
        <w:rPr>
          <w:rFonts w:cs="Arial"/>
          <w:szCs w:val="24"/>
        </w:rPr>
        <w:t xml:space="preserve">Certification by </w:t>
      </w:r>
      <w:r w:rsidR="001F4A0B">
        <w:rPr>
          <w:rFonts w:cs="Arial"/>
          <w:szCs w:val="24"/>
        </w:rPr>
        <w:t xml:space="preserve">at least one of the following is required: </w:t>
      </w:r>
    </w:p>
    <w:p w14:paraId="462D8E82" w14:textId="77777777" w:rsidR="0029091F" w:rsidRDefault="00A039EE" w:rsidP="001F4A0B">
      <w:pPr>
        <w:numPr>
          <w:ilvl w:val="0"/>
          <w:numId w:val="1"/>
        </w:numPr>
        <w:rPr>
          <w:rFonts w:cs="Arial"/>
          <w:szCs w:val="24"/>
        </w:rPr>
      </w:pPr>
      <w:r w:rsidRPr="00A039EE">
        <w:rPr>
          <w:rFonts w:cs="Arial"/>
          <w:szCs w:val="24"/>
        </w:rPr>
        <w:t>American Board of Registration of Electroence</w:t>
      </w:r>
      <w:r w:rsidR="008B6362">
        <w:rPr>
          <w:rFonts w:cs="Arial"/>
          <w:szCs w:val="24"/>
        </w:rPr>
        <w:t>phalographic Technologists in Neurophysiology Intraoperative Monitoring (CNIM).</w:t>
      </w:r>
    </w:p>
    <w:p w14:paraId="5CC0E84B" w14:textId="77777777" w:rsidR="001F4A0B" w:rsidRPr="00194B32" w:rsidRDefault="001F4A0B" w:rsidP="001F4A0B">
      <w:pPr>
        <w:numPr>
          <w:ilvl w:val="0"/>
          <w:numId w:val="1"/>
        </w:numPr>
      </w:pPr>
      <w:r w:rsidRPr="00194B32">
        <w:t>American Board of Registration of Electroencephalographic Technologists in Long-Term Monitoring (CLTM)</w:t>
      </w:r>
    </w:p>
    <w:p w14:paraId="6F9C61A1" w14:textId="77777777" w:rsidR="001F4A0B" w:rsidRPr="00194B32" w:rsidRDefault="00F35F2F" w:rsidP="001F4A0B">
      <w:pPr>
        <w:numPr>
          <w:ilvl w:val="0"/>
          <w:numId w:val="1"/>
        </w:numPr>
      </w:pPr>
      <w:r>
        <w:t>American Association of Electrodiagnostic Technologist in Nerve Conduction Stud</w:t>
      </w:r>
      <w:r w:rsidR="00DB671D">
        <w:t>y Technology</w:t>
      </w:r>
      <w:r>
        <w:t xml:space="preserve"> </w:t>
      </w:r>
      <w:r w:rsidR="001F4A0B" w:rsidRPr="00194B32">
        <w:t>(R.NCS.T)</w:t>
      </w:r>
    </w:p>
    <w:p w14:paraId="5D5A5C44" w14:textId="77777777" w:rsidR="001F4A0B" w:rsidRPr="0020514F" w:rsidRDefault="001F4A0B" w:rsidP="0040273A">
      <w:pPr>
        <w:numPr>
          <w:ilvl w:val="0"/>
          <w:numId w:val="1"/>
        </w:numPr>
      </w:pPr>
      <w:r w:rsidRPr="00194B32">
        <w:t xml:space="preserve">American Board of Electrodiagnostic Medicine </w:t>
      </w:r>
      <w:r w:rsidR="00F35F2F">
        <w:t xml:space="preserve">in Nerve Conduction Technology </w:t>
      </w:r>
      <w:r w:rsidRPr="00194B32">
        <w:t>(CNCT)</w:t>
      </w:r>
    </w:p>
    <w:p w14:paraId="6E92836D" w14:textId="77777777" w:rsidR="00513602" w:rsidRDefault="00513602" w:rsidP="00791DD3">
      <w:pPr>
        <w:ind w:left="720" w:hanging="720"/>
        <w:rPr>
          <w:rFonts w:cs="Arial"/>
          <w:szCs w:val="24"/>
        </w:rPr>
      </w:pPr>
      <w:r>
        <w:rPr>
          <w:rFonts w:cs="Arial"/>
          <w:szCs w:val="24"/>
        </w:rPr>
        <w:t>Must be able to take call and call back up.  Must be on the hospital premises within 1 hour of time, when on call.</w:t>
      </w:r>
    </w:p>
    <w:p w14:paraId="05C8EDEE" w14:textId="77777777" w:rsidR="0040273A" w:rsidRDefault="0040273A" w:rsidP="00791DD3">
      <w:pPr>
        <w:ind w:left="720" w:hanging="720"/>
        <w:rPr>
          <w:rFonts w:cs="Arial"/>
          <w:szCs w:val="24"/>
        </w:rPr>
      </w:pPr>
      <w:r>
        <w:rPr>
          <w:rFonts w:cs="Arial"/>
          <w:szCs w:val="24"/>
        </w:rPr>
        <w:t xml:space="preserve">Must be able to work </w:t>
      </w:r>
      <w:proofErr w:type="gramStart"/>
      <w:r>
        <w:rPr>
          <w:rFonts w:cs="Arial"/>
          <w:szCs w:val="24"/>
        </w:rPr>
        <w:t>independently</w:t>
      </w:r>
      <w:proofErr w:type="gramEnd"/>
      <w:r>
        <w:rPr>
          <w:rFonts w:cs="Arial"/>
          <w:szCs w:val="24"/>
        </w:rPr>
        <w:t xml:space="preserve"> </w:t>
      </w:r>
    </w:p>
    <w:p w14:paraId="085C645C" w14:textId="77777777" w:rsidR="00F806D7" w:rsidRPr="00A039EE" w:rsidRDefault="00F806D7" w:rsidP="00791DD3">
      <w:pPr>
        <w:ind w:left="720" w:hanging="720"/>
        <w:rPr>
          <w:rFonts w:cs="Arial"/>
          <w:szCs w:val="24"/>
        </w:rPr>
      </w:pPr>
      <w:r>
        <w:rPr>
          <w:rFonts w:cs="Arial"/>
        </w:rPr>
        <w:t>Excellent written and verbal communication skills are required.</w:t>
      </w:r>
    </w:p>
    <w:sectPr w:rsidR="00F806D7" w:rsidRPr="00A039EE">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D8066" w14:textId="77777777" w:rsidR="00C71FB0" w:rsidRDefault="00C71FB0">
      <w:r>
        <w:separator/>
      </w:r>
    </w:p>
  </w:endnote>
  <w:endnote w:type="continuationSeparator" w:id="0">
    <w:p w14:paraId="430A7A2A" w14:textId="77777777" w:rsidR="00C71FB0" w:rsidRDefault="00C7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7EFF" w14:textId="77777777" w:rsidR="00513602" w:rsidRDefault="00513602">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2C6EE" w14:textId="77777777" w:rsidR="00C71FB0" w:rsidRDefault="00C71FB0">
      <w:r>
        <w:separator/>
      </w:r>
    </w:p>
  </w:footnote>
  <w:footnote w:type="continuationSeparator" w:id="0">
    <w:p w14:paraId="52C95C00" w14:textId="77777777" w:rsidR="00C71FB0" w:rsidRDefault="00C7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D1F7" w14:textId="77777777" w:rsidR="00513602" w:rsidRPr="00791DD3" w:rsidRDefault="00525F2B">
    <w:pPr>
      <w:ind w:left="187" w:hanging="187"/>
      <w:rPr>
        <w:b/>
      </w:rPr>
    </w:pPr>
    <w:r>
      <w:rPr>
        <w:b/>
      </w:rPr>
      <w:t xml:space="preserve">Advanced </w:t>
    </w:r>
    <w:r w:rsidR="00791DD3" w:rsidRPr="00791DD3">
      <w:rPr>
        <w:b/>
      </w:rPr>
      <w:t>Electroneurodiagnostic/Intraoperative Mo</w:t>
    </w:r>
    <w:r w:rsidR="00791DD3">
      <w:rPr>
        <w:b/>
      </w:rPr>
      <w:t>nitoring Technologist Specialist</w:t>
    </w:r>
  </w:p>
  <w:p w14:paraId="4437A9C0" w14:textId="77777777" w:rsidR="00513602" w:rsidRDefault="00791DD3">
    <w:pPr>
      <w:ind w:left="187" w:hanging="187"/>
      <w:rPr>
        <w:b/>
      </w:rPr>
    </w:pPr>
    <w:proofErr w:type="gramStart"/>
    <w:r>
      <w:rPr>
        <w:b/>
      </w:rPr>
      <w:t>May,</w:t>
    </w:r>
    <w:proofErr w:type="gramEnd"/>
    <w:r>
      <w:rPr>
        <w:b/>
      </w:rPr>
      <w:t xml:space="preserve"> 2012</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PT5007</w:t>
    </w:r>
  </w:p>
  <w:p w14:paraId="26780D5C" w14:textId="77777777" w:rsidR="00513602" w:rsidRDefault="00513602" w:rsidP="0059326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525F2B">
      <w:rPr>
        <w:rStyle w:val="PageNumber"/>
        <w:b/>
        <w:noProof/>
      </w:rPr>
      <w:t>2</w:t>
    </w:r>
    <w:r>
      <w:rPr>
        <w:rStyle w:val="PageNumber"/>
        <w:b/>
      </w:rPr>
      <w:fldChar w:fldCharType="end"/>
    </w:r>
  </w:p>
  <w:p w14:paraId="66A53765" w14:textId="77777777" w:rsidR="00513602" w:rsidRDefault="00513602" w:rsidP="0059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0F246" w14:textId="77777777" w:rsidR="00513602" w:rsidRDefault="00513602">
    <w:pPr>
      <w:pStyle w:val="Heading1"/>
      <w:spacing w:line="360" w:lineRule="auto"/>
      <w:rPr>
        <w:sz w:val="28"/>
      </w:rPr>
    </w:pPr>
    <w:r>
      <w:rPr>
        <w:b w:val="0"/>
        <w:noProof/>
      </w:rPr>
      <w:pict w14:anchorId="206CEFA5">
        <v:group id="_x0000_s1026" style="position:absolute;margin-left:382.3pt;margin-top:3.6pt;width:129.6pt;height:43.2pt;z-index:251657728" coordorigin="9072,432" coordsize="2160,576" o:allowincell="f">
          <v:shapetype id="_x0000_t202" coordsize="21600,21600" o:spt="202" path="m,l,21600r21600,l21600,xe">
            <v:stroke joinstyle="miter"/>
            <v:path gradientshapeok="t" o:connecttype="rect"/>
          </v:shapetype>
          <v:shape id="_x0000_s1027" type="#_x0000_t202" style="position:absolute;left:9072;top:432;width:2160;height:288">
            <v:textbox>
              <w:txbxContent>
                <w:p w14:paraId="0E325939" w14:textId="77777777" w:rsidR="00513602" w:rsidRDefault="00513602">
                  <w:pPr>
                    <w:rPr>
                      <w:sz w:val="16"/>
                    </w:rPr>
                  </w:pPr>
                  <w:r>
                    <w:rPr>
                      <w:sz w:val="16"/>
                    </w:rPr>
                    <w:t xml:space="preserve">       CLASSIFICATION CODE</w:t>
                  </w:r>
                </w:p>
              </w:txbxContent>
            </v:textbox>
          </v:shape>
          <v:shape id="_x0000_s1028" type="#_x0000_t202" style="position:absolute;left:9072;top:720;width:2160;height:288">
            <v:textbox>
              <w:txbxContent>
                <w:p w14:paraId="50B809B2" w14:textId="77777777" w:rsidR="00513602" w:rsidRDefault="00513602">
                  <w:r>
                    <w:t xml:space="preserve"> </w:t>
                  </w:r>
                  <w:r w:rsidR="00791DD3">
                    <w:t xml:space="preserve">           PT50</w:t>
                  </w:r>
                </w:p>
              </w:txbxContent>
            </v:textbox>
          </v:shape>
        </v:group>
      </w:pict>
    </w:r>
    <w:r>
      <w:rPr>
        <w:sz w:val="28"/>
      </w:rPr>
      <w:t xml:space="preserve">               CLASSIFICATION DESCRIPTION</w:t>
    </w:r>
  </w:p>
  <w:p w14:paraId="600B3D39" w14:textId="77777777" w:rsidR="00513602" w:rsidRDefault="00513602">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2A388CB9" w14:textId="77777777" w:rsidR="00513602" w:rsidRDefault="0051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D3BE2"/>
    <w:multiLevelType w:val="hybridMultilevel"/>
    <w:tmpl w:val="FAE4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25546"/>
    <w:multiLevelType w:val="hybridMultilevel"/>
    <w:tmpl w:val="5B2E4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776000">
    <w:abstractNumId w:val="1"/>
  </w:num>
  <w:num w:numId="2" w16cid:durableId="9537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361"/>
    <w:rsid w:val="00056E80"/>
    <w:rsid w:val="0006551A"/>
    <w:rsid w:val="00077CBF"/>
    <w:rsid w:val="00087F5C"/>
    <w:rsid w:val="000977B2"/>
    <w:rsid w:val="000D55B1"/>
    <w:rsid w:val="00163097"/>
    <w:rsid w:val="0019711E"/>
    <w:rsid w:val="001D26E2"/>
    <w:rsid w:val="001F4A0B"/>
    <w:rsid w:val="0020514F"/>
    <w:rsid w:val="00241F4D"/>
    <w:rsid w:val="0025691B"/>
    <w:rsid w:val="0029091F"/>
    <w:rsid w:val="002B3326"/>
    <w:rsid w:val="002B596B"/>
    <w:rsid w:val="002D51B2"/>
    <w:rsid w:val="00330FEF"/>
    <w:rsid w:val="0038536C"/>
    <w:rsid w:val="003A6316"/>
    <w:rsid w:val="003C7EAA"/>
    <w:rsid w:val="0040273A"/>
    <w:rsid w:val="00425369"/>
    <w:rsid w:val="004A56FB"/>
    <w:rsid w:val="004C067E"/>
    <w:rsid w:val="00513602"/>
    <w:rsid w:val="00525F2B"/>
    <w:rsid w:val="00526D4E"/>
    <w:rsid w:val="00593267"/>
    <w:rsid w:val="005C4624"/>
    <w:rsid w:val="00651E27"/>
    <w:rsid w:val="00656B88"/>
    <w:rsid w:val="006D4F21"/>
    <w:rsid w:val="00791DD3"/>
    <w:rsid w:val="007976B4"/>
    <w:rsid w:val="007D209B"/>
    <w:rsid w:val="0083172C"/>
    <w:rsid w:val="00837D99"/>
    <w:rsid w:val="00843D9B"/>
    <w:rsid w:val="008B6362"/>
    <w:rsid w:val="008D5929"/>
    <w:rsid w:val="00901ECC"/>
    <w:rsid w:val="00940361"/>
    <w:rsid w:val="009478C1"/>
    <w:rsid w:val="00970637"/>
    <w:rsid w:val="00996F58"/>
    <w:rsid w:val="009B2E21"/>
    <w:rsid w:val="009C2051"/>
    <w:rsid w:val="00A039EE"/>
    <w:rsid w:val="00A43A94"/>
    <w:rsid w:val="00A46802"/>
    <w:rsid w:val="00AA6401"/>
    <w:rsid w:val="00AB7A50"/>
    <w:rsid w:val="00B628A2"/>
    <w:rsid w:val="00B97577"/>
    <w:rsid w:val="00C06F05"/>
    <w:rsid w:val="00C16020"/>
    <w:rsid w:val="00C50398"/>
    <w:rsid w:val="00C71FB0"/>
    <w:rsid w:val="00C874E6"/>
    <w:rsid w:val="00D2628B"/>
    <w:rsid w:val="00DA0048"/>
    <w:rsid w:val="00DA03BA"/>
    <w:rsid w:val="00DB671D"/>
    <w:rsid w:val="00DE1B88"/>
    <w:rsid w:val="00E466E3"/>
    <w:rsid w:val="00E564C5"/>
    <w:rsid w:val="00E679AC"/>
    <w:rsid w:val="00EE5B96"/>
    <w:rsid w:val="00F14004"/>
    <w:rsid w:val="00F35F2F"/>
    <w:rsid w:val="00F55D11"/>
    <w:rsid w:val="00F65BC2"/>
    <w:rsid w:val="00F75B3E"/>
    <w:rsid w:val="00F806D7"/>
    <w:rsid w:val="00F842AF"/>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427DB5D2"/>
  <w15:chartTrackingRefBased/>
  <w15:docId w15:val="{43F4F89F-F466-4C95-9D50-EDCC9EDB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character" w:styleId="Hyperlink">
    <w:name w:val="Hyperlink"/>
    <w:rsid w:val="00940361"/>
    <w:rPr>
      <w:color w:val="0000FF"/>
      <w:u w:val="single"/>
    </w:rPr>
  </w:style>
  <w:style w:type="character" w:styleId="PageNumber">
    <w:name w:val="page number"/>
    <w:basedOn w:val="DefaultParagraphFont"/>
    <w:rsid w:val="00593267"/>
  </w:style>
  <w:style w:type="paragraph" w:styleId="BalloonText">
    <w:name w:val="Balloon Text"/>
    <w:basedOn w:val="Normal"/>
    <w:semiHidden/>
    <w:rsid w:val="00DA0048"/>
    <w:rPr>
      <w:rFonts w:ascii="Tahoma" w:hAnsi="Tahoma" w:cs="Tahoma"/>
      <w:sz w:val="16"/>
      <w:szCs w:val="16"/>
    </w:rPr>
  </w:style>
  <w:style w:type="paragraph" w:customStyle="1" w:styleId="style">
    <w:name w:val="style"/>
    <w:basedOn w:val="Normal"/>
    <w:rsid w:val="00A039EE"/>
    <w:pPr>
      <w:autoSpaceDE w:val="0"/>
      <w:autoSpaceDN w:val="0"/>
    </w:pPr>
    <w:rPr>
      <w:rFonts w:ascii="Times New Roman" w:hAnsi="Times New Roman"/>
      <w:szCs w:val="24"/>
    </w:rPr>
  </w:style>
  <w:style w:type="paragraph" w:styleId="DocumentMap">
    <w:name w:val="Document Map"/>
    <w:basedOn w:val="Normal"/>
    <w:semiHidden/>
    <w:rsid w:val="009B2E21"/>
    <w:pPr>
      <w:shd w:val="clear" w:color="auto" w:fill="000080"/>
    </w:pPr>
    <w:rPr>
      <w:rFonts w:ascii="Tahoma" w:hAnsi="Tahoma" w:cs="Tahoma"/>
      <w:sz w:val="20"/>
    </w:rPr>
  </w:style>
  <w:style w:type="paragraph" w:styleId="Revision">
    <w:name w:val="Revision"/>
    <w:hidden/>
    <w:uiPriority w:val="99"/>
    <w:semiHidden/>
    <w:rsid w:val="00EE5B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70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4221</CharactersWithSpaces>
  <SharedDoc>false</SharedDoc>
  <HLinks>
    <vt:vector size="12" baseType="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2</cp:revision>
  <cp:lastPrinted>2008-09-04T15:15:00Z</cp:lastPrinted>
  <dcterms:created xsi:type="dcterms:W3CDTF">2025-01-27T18:08:00Z</dcterms:created>
  <dcterms:modified xsi:type="dcterms:W3CDTF">2025-01-27T18:08:00Z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