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3257" w:rsidRDefault="00ED3257">
      <w:pPr>
        <w:pStyle w:val="Title"/>
      </w:pPr>
      <w:r>
        <w:t>BOARD OF REGENTS</w:t>
      </w:r>
    </w:p>
    <w:p w:rsidR="00ED3257" w:rsidRDefault="00ED3257">
      <w:pPr>
        <w:tabs>
          <w:tab w:val="left" w:pos="6750"/>
        </w:tabs>
        <w:jc w:val="center"/>
        <w:rPr>
          <w:b/>
          <w:color w:val="000000"/>
          <w:sz w:val="36"/>
        </w:rPr>
      </w:pPr>
      <w:r>
        <w:rPr>
          <w:b/>
          <w:color w:val="000000"/>
          <w:sz w:val="36"/>
        </w:rPr>
        <w:t xml:space="preserve">STATE OF </w:t>
      </w:r>
      <w:smartTag w:uri="urn:schemas-microsoft-com:office:smarttags" w:element="State">
        <w:smartTag w:uri="urn:schemas-microsoft-com:office:smarttags" w:element="place">
          <w:r>
            <w:rPr>
              <w:b/>
              <w:color w:val="000000"/>
              <w:sz w:val="36"/>
            </w:rPr>
            <w:t>IOWA</w:t>
          </w:r>
        </w:smartTag>
      </w:smartTag>
    </w:p>
    <w:p w:rsidR="00ED3257" w:rsidRDefault="00ED3257">
      <w:pPr>
        <w:jc w:val="center"/>
        <w:rPr>
          <w:b/>
          <w:color w:val="000000"/>
          <w:sz w:val="22"/>
        </w:rPr>
      </w:pPr>
    </w:p>
    <w:p w:rsidR="00ED3257" w:rsidRDefault="00ED3257">
      <w:pPr>
        <w:jc w:val="center"/>
        <w:rPr>
          <w:b/>
          <w:color w:val="000000"/>
          <w:sz w:val="36"/>
        </w:rPr>
      </w:pPr>
      <w:r>
        <w:rPr>
          <w:b/>
          <w:color w:val="000000"/>
          <w:sz w:val="36"/>
        </w:rPr>
        <w:t>REGENT MERIT SYSTEM</w:t>
      </w:r>
    </w:p>
    <w:p w:rsidR="00ED3257" w:rsidRDefault="00ED3257">
      <w:pPr>
        <w:jc w:val="center"/>
        <w:rPr>
          <w:b/>
          <w:color w:val="000000"/>
          <w:sz w:val="16"/>
        </w:rPr>
      </w:pPr>
    </w:p>
    <w:p w:rsidR="00ED3257" w:rsidRDefault="00ED3257">
      <w:pPr>
        <w:jc w:val="center"/>
        <w:rPr>
          <w:b/>
          <w:color w:val="000000"/>
          <w:sz w:val="16"/>
        </w:rPr>
      </w:pPr>
    </w:p>
    <w:p w:rsidR="00ED3257" w:rsidRDefault="00ED3257">
      <w:pPr>
        <w:rPr>
          <w:b/>
          <w:color w:val="000000"/>
        </w:rPr>
      </w:pPr>
      <w:r>
        <w:rPr>
          <w:b/>
          <w:color w:val="000000"/>
          <w:u w:val="single"/>
        </w:rPr>
        <w:t>Class Title</w:t>
      </w:r>
      <w:r>
        <w:rPr>
          <w:b/>
          <w:color w:val="000000"/>
        </w:rPr>
        <w:t>:</w:t>
      </w:r>
      <w:r>
        <w:rPr>
          <w:b/>
          <w:color w:val="000000"/>
        </w:rPr>
        <w:tab/>
        <w:t>Clerk IV</w:t>
      </w:r>
      <w:r w:rsidR="00FB34CB">
        <w:rPr>
          <w:b/>
          <w:color w:val="000000"/>
        </w:rPr>
        <w:t xml:space="preserve"> (Supervisory)</w:t>
      </w:r>
      <w:r>
        <w:rPr>
          <w:b/>
          <w:color w:val="000000"/>
        </w:rPr>
        <w:t xml:space="preserve"> </w:t>
      </w:r>
      <w:r>
        <w:rPr>
          <w:b/>
          <w:color w:val="000000"/>
        </w:rPr>
        <w:tab/>
      </w:r>
      <w:r>
        <w:rPr>
          <w:b/>
          <w:color w:val="000000"/>
        </w:rPr>
        <w:tab/>
      </w:r>
      <w:r>
        <w:rPr>
          <w:b/>
          <w:color w:val="000000"/>
        </w:rPr>
        <w:tab/>
      </w:r>
      <w:r>
        <w:rPr>
          <w:b/>
          <w:color w:val="000000"/>
        </w:rPr>
        <w:tab/>
      </w:r>
      <w:r>
        <w:rPr>
          <w:b/>
          <w:color w:val="000000"/>
          <w:u w:val="single"/>
        </w:rPr>
        <w:t>Class Code</w:t>
      </w:r>
      <w:r>
        <w:rPr>
          <w:b/>
          <w:color w:val="000000"/>
        </w:rPr>
        <w:t>:</w:t>
      </w:r>
      <w:r>
        <w:rPr>
          <w:b/>
          <w:color w:val="000000"/>
        </w:rPr>
        <w:tab/>
      </w:r>
      <w:r>
        <w:rPr>
          <w:b/>
          <w:color w:val="000000"/>
        </w:rPr>
        <w:tab/>
        <w:t>1054</w:t>
      </w:r>
    </w:p>
    <w:p w:rsidR="00ED3257" w:rsidRDefault="00ED3257">
      <w:pPr>
        <w:rPr>
          <w:b/>
          <w:color w:val="000000"/>
        </w:rPr>
      </w:pPr>
      <w:r>
        <w:rPr>
          <w:b/>
          <w:color w:val="000000"/>
        </w:rPr>
        <w:tab/>
      </w:r>
      <w:r>
        <w:rPr>
          <w:b/>
          <w:color w:val="000000"/>
        </w:rPr>
        <w:tab/>
      </w:r>
    </w:p>
    <w:p w:rsidR="00ED3257" w:rsidRDefault="00ED3257">
      <w:pPr>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u w:val="single"/>
        </w:rPr>
        <w:t>Pay Grade</w:t>
      </w:r>
      <w:r>
        <w:rPr>
          <w:b/>
          <w:color w:val="000000"/>
        </w:rPr>
        <w:t>:</w:t>
      </w:r>
      <w:r>
        <w:rPr>
          <w:b/>
          <w:color w:val="000000"/>
        </w:rPr>
        <w:tab/>
      </w:r>
      <w:r>
        <w:rPr>
          <w:b/>
          <w:color w:val="000000"/>
        </w:rPr>
        <w:tab/>
        <w:t xml:space="preserve">  111</w:t>
      </w:r>
    </w:p>
    <w:p w:rsidR="00ED3257" w:rsidRDefault="00ED3257">
      <w:pPr>
        <w:rPr>
          <w:b/>
          <w:color w:val="000000"/>
        </w:rPr>
      </w:pPr>
    </w:p>
    <w:p w:rsidR="00ED3257" w:rsidRDefault="00ED3257">
      <w:pPr>
        <w:rPr>
          <w:b/>
          <w:color w:val="000000"/>
        </w:rPr>
      </w:pPr>
    </w:p>
    <w:p w:rsidR="00ED3257" w:rsidRDefault="00ED3257">
      <w:pPr>
        <w:jc w:val="both"/>
        <w:rPr>
          <w:b/>
          <w:color w:val="000000"/>
        </w:rPr>
      </w:pPr>
      <w:r>
        <w:rPr>
          <w:b/>
          <w:color w:val="000000"/>
          <w:u w:val="single"/>
        </w:rPr>
        <w:t>GENERAL CLASS DESCRIPTION</w:t>
      </w:r>
      <w:r>
        <w:rPr>
          <w:b/>
          <w:color w:val="000000"/>
        </w:rPr>
        <w:t>:</w:t>
      </w:r>
    </w:p>
    <w:p w:rsidR="00ED3257" w:rsidRDefault="00ED3257">
      <w:pPr>
        <w:jc w:val="both"/>
        <w:rPr>
          <w:b/>
          <w:color w:val="000000"/>
        </w:rPr>
      </w:pPr>
    </w:p>
    <w:p w:rsidR="00ED3257" w:rsidRDefault="00ED3257">
      <w:pPr>
        <w:jc w:val="both"/>
        <w:rPr>
          <w:color w:val="000000"/>
        </w:rPr>
      </w:pPr>
      <w:r>
        <w:rPr>
          <w:color w:val="000000"/>
        </w:rPr>
        <w:t>Under general supervision, performs and coordinates specialized work of a quasi-technical nature requiring a knowledge of a specialized subject matter.  Duties may involve the use of personal computers, computer terminals, and a variety of software and/or conventional office equipment.  Provides administrative supervision to clerical personnel as required.</w:t>
      </w:r>
    </w:p>
    <w:p w:rsidR="00ED3257" w:rsidRDefault="00ED3257">
      <w:pPr>
        <w:rPr>
          <w:color w:val="000000"/>
        </w:rPr>
      </w:pPr>
    </w:p>
    <w:p w:rsidR="00ED3257" w:rsidRDefault="00ED3257">
      <w:pPr>
        <w:rPr>
          <w:b/>
          <w:color w:val="000000"/>
        </w:rPr>
      </w:pPr>
    </w:p>
    <w:p w:rsidR="00ED3257" w:rsidRDefault="00ED3257">
      <w:pPr>
        <w:rPr>
          <w:b/>
          <w:color w:val="000000"/>
        </w:rPr>
      </w:pPr>
      <w:r>
        <w:rPr>
          <w:b/>
          <w:color w:val="000000"/>
          <w:u w:val="single"/>
        </w:rPr>
        <w:t>CHARACTERISTIC DUTIES AND RESPONSIBILITIES</w:t>
      </w:r>
      <w:r>
        <w:rPr>
          <w:b/>
          <w:color w:val="000000"/>
        </w:rPr>
        <w:t>:</w:t>
      </w:r>
    </w:p>
    <w:p w:rsidR="00ED3257" w:rsidRDefault="00ED3257">
      <w:pPr>
        <w:rPr>
          <w:b/>
          <w:color w:val="000000"/>
        </w:rPr>
      </w:pPr>
    </w:p>
    <w:p w:rsidR="00ED3257" w:rsidRDefault="00ED3257">
      <w:pPr>
        <w:numPr>
          <w:ilvl w:val="0"/>
          <w:numId w:val="1"/>
        </w:numPr>
        <w:jc w:val="both"/>
        <w:rPr>
          <w:color w:val="000000"/>
        </w:rPr>
      </w:pPr>
      <w:r>
        <w:rPr>
          <w:color w:val="000000"/>
        </w:rPr>
        <w:t>Researches information, prepares, reviews and analyzes documents, such as reports, applications, records etc., applicable to a specialized subject area requiring independent informational search and a knowledge of the policies and procedures of both the assigned and related work areas.</w:t>
      </w:r>
    </w:p>
    <w:p w:rsidR="00ED3257" w:rsidRDefault="00ED3257">
      <w:pPr>
        <w:jc w:val="both"/>
        <w:rPr>
          <w:color w:val="000000"/>
        </w:rPr>
      </w:pPr>
    </w:p>
    <w:p w:rsidR="00ED3257" w:rsidRDefault="00ED3257">
      <w:pPr>
        <w:numPr>
          <w:ilvl w:val="0"/>
          <w:numId w:val="2"/>
        </w:numPr>
        <w:jc w:val="both"/>
        <w:rPr>
          <w:color w:val="000000"/>
        </w:rPr>
      </w:pPr>
      <w:r>
        <w:rPr>
          <w:color w:val="000000"/>
        </w:rPr>
        <w:t xml:space="preserve">Creates and maintains a complex database that requires specialized subject matter knowledge.  Analyzes the data to maintain the database and generate reports. Troubleshoots database problems for staff. </w:t>
      </w:r>
    </w:p>
    <w:p w:rsidR="00ED3257" w:rsidRDefault="00ED3257">
      <w:pPr>
        <w:jc w:val="both"/>
        <w:rPr>
          <w:color w:val="000000"/>
        </w:rPr>
      </w:pPr>
    </w:p>
    <w:p w:rsidR="00ED3257" w:rsidRDefault="00ED3257">
      <w:pPr>
        <w:numPr>
          <w:ilvl w:val="0"/>
          <w:numId w:val="2"/>
        </w:numPr>
        <w:jc w:val="both"/>
        <w:rPr>
          <w:color w:val="000000"/>
        </w:rPr>
      </w:pPr>
      <w:r>
        <w:rPr>
          <w:color w:val="000000"/>
        </w:rPr>
        <w:t xml:space="preserve">Advises staff, faculty, and others requiring interpretation of policies and regulations of specific projects or programs in assigned work area. </w:t>
      </w:r>
    </w:p>
    <w:p w:rsidR="00ED3257" w:rsidRDefault="00ED3257">
      <w:pPr>
        <w:jc w:val="both"/>
        <w:rPr>
          <w:color w:val="000000"/>
        </w:rPr>
      </w:pPr>
    </w:p>
    <w:p w:rsidR="00ED3257" w:rsidRDefault="00ED3257">
      <w:pPr>
        <w:numPr>
          <w:ilvl w:val="0"/>
          <w:numId w:val="2"/>
        </w:numPr>
        <w:jc w:val="both"/>
        <w:rPr>
          <w:color w:val="000000"/>
        </w:rPr>
      </w:pPr>
      <w:r>
        <w:rPr>
          <w:color w:val="000000"/>
        </w:rPr>
        <w:t>Coordinates intra unit and interunit operations and procedures and participates in regular supervisory staff meetings to discuss and assist in developing operational policies and procedures.</w:t>
      </w:r>
    </w:p>
    <w:p w:rsidR="00ED3257" w:rsidRDefault="00ED3257">
      <w:pPr>
        <w:numPr>
          <w:ilvl w:val="12"/>
          <w:numId w:val="0"/>
        </w:numPr>
        <w:ind w:left="360" w:hanging="360"/>
        <w:jc w:val="both"/>
        <w:rPr>
          <w:color w:val="000000"/>
        </w:rPr>
      </w:pPr>
    </w:p>
    <w:p w:rsidR="00ED3257" w:rsidRDefault="00ED3257">
      <w:pPr>
        <w:numPr>
          <w:ilvl w:val="0"/>
          <w:numId w:val="2"/>
        </w:numPr>
        <w:jc w:val="both"/>
        <w:rPr>
          <w:color w:val="000000"/>
        </w:rPr>
      </w:pPr>
      <w:r>
        <w:rPr>
          <w:color w:val="000000"/>
        </w:rPr>
        <w:t>Composes correspondence requiring judgment in the application of policies and procedures in both the assigned and related work areas.</w:t>
      </w:r>
    </w:p>
    <w:p w:rsidR="00ED3257" w:rsidRDefault="00ED3257">
      <w:pPr>
        <w:numPr>
          <w:ilvl w:val="12"/>
          <w:numId w:val="0"/>
        </w:numPr>
        <w:ind w:left="360" w:hanging="360"/>
        <w:jc w:val="both"/>
        <w:rPr>
          <w:color w:val="000000"/>
        </w:rPr>
      </w:pPr>
    </w:p>
    <w:p w:rsidR="00ED3257" w:rsidRDefault="00ED3257">
      <w:pPr>
        <w:numPr>
          <w:ilvl w:val="0"/>
          <w:numId w:val="2"/>
        </w:numPr>
        <w:jc w:val="both"/>
        <w:rPr>
          <w:color w:val="000000"/>
        </w:rPr>
      </w:pPr>
      <w:r>
        <w:rPr>
          <w:color w:val="000000"/>
        </w:rPr>
        <w:t>Interviews, recommends hiring and supervises the training of new employees; checks and evaluates the performance of subordinate personnel, makes recommendations with respect to personnel actions.</w:t>
      </w:r>
    </w:p>
    <w:p w:rsidR="00ED3257" w:rsidRDefault="00ED3257">
      <w:pPr>
        <w:rPr>
          <w:color w:val="000000"/>
        </w:rPr>
      </w:pPr>
    </w:p>
    <w:p w:rsidR="00ED3257" w:rsidRDefault="00ED3257">
      <w:pPr>
        <w:jc w:val="both"/>
        <w:rPr>
          <w:color w:val="000000"/>
          <w:sz w:val="16"/>
        </w:rPr>
      </w:pPr>
    </w:p>
    <w:p w:rsidR="00ED3257" w:rsidRDefault="00ED3257">
      <w:pPr>
        <w:jc w:val="both"/>
        <w:rPr>
          <w:color w:val="000000"/>
          <w:sz w:val="16"/>
        </w:rPr>
      </w:pPr>
    </w:p>
    <w:p w:rsidR="00ED3257" w:rsidRDefault="00ED3257">
      <w:pPr>
        <w:jc w:val="both"/>
        <w:rPr>
          <w:color w:val="000000"/>
          <w:sz w:val="16"/>
        </w:rPr>
      </w:pPr>
      <w:r>
        <w:rPr>
          <w:color w:val="000000"/>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p w:rsidR="00ED3257" w:rsidRDefault="00ED3257">
      <w:pPr>
        <w:rPr>
          <w:color w:val="000000"/>
        </w:rPr>
      </w:pPr>
    </w:p>
    <w:p w:rsidR="00ED3257" w:rsidRDefault="00ED3257">
      <w:pPr>
        <w:tabs>
          <w:tab w:val="left" w:pos="2160"/>
        </w:tabs>
        <w:rPr>
          <w:b/>
          <w:color w:val="000000"/>
        </w:rPr>
      </w:pPr>
      <w:r>
        <w:rPr>
          <w:b/>
          <w:color w:val="000000"/>
          <w:u w:val="single"/>
        </w:rPr>
        <w:br w:type="page"/>
        <w:t>Class Title</w:t>
      </w:r>
      <w:r w:rsidR="00FB34CB">
        <w:rPr>
          <w:b/>
          <w:color w:val="000000"/>
        </w:rPr>
        <w:t xml:space="preserve">:  </w:t>
      </w:r>
      <w:r>
        <w:rPr>
          <w:b/>
          <w:color w:val="000000"/>
        </w:rPr>
        <w:t>Clerk IV</w:t>
      </w:r>
      <w:r w:rsidR="00FB34CB">
        <w:rPr>
          <w:b/>
          <w:color w:val="000000"/>
        </w:rPr>
        <w:t xml:space="preserve"> (Supervisory)</w:t>
      </w:r>
      <w:r>
        <w:rPr>
          <w:b/>
          <w:color w:val="000000"/>
        </w:rPr>
        <w:tab/>
        <w:t xml:space="preserve"> </w:t>
      </w:r>
      <w:r>
        <w:rPr>
          <w:b/>
          <w:color w:val="000000"/>
        </w:rPr>
        <w:tab/>
      </w:r>
      <w:r>
        <w:rPr>
          <w:b/>
          <w:color w:val="000000"/>
        </w:rPr>
        <w:tab/>
      </w:r>
      <w:r>
        <w:rPr>
          <w:b/>
          <w:color w:val="000000"/>
        </w:rPr>
        <w:tab/>
      </w:r>
      <w:r>
        <w:rPr>
          <w:b/>
          <w:color w:val="000000"/>
          <w:u w:val="single"/>
        </w:rPr>
        <w:t>Class Code</w:t>
      </w:r>
      <w:r>
        <w:rPr>
          <w:b/>
          <w:color w:val="000000"/>
        </w:rPr>
        <w:t>:</w:t>
      </w:r>
      <w:r>
        <w:rPr>
          <w:b/>
          <w:color w:val="000000"/>
        </w:rPr>
        <w:tab/>
      </w:r>
      <w:r>
        <w:rPr>
          <w:b/>
          <w:color w:val="000000"/>
        </w:rPr>
        <w:tab/>
        <w:t>1054</w:t>
      </w:r>
    </w:p>
    <w:p w:rsidR="00ED3257" w:rsidRDefault="00ED3257">
      <w:pPr>
        <w:tabs>
          <w:tab w:val="left" w:pos="2160"/>
        </w:tabs>
        <w:rPr>
          <w:b/>
          <w:color w:val="000000"/>
        </w:rPr>
      </w:pPr>
      <w:r>
        <w:rPr>
          <w:b/>
          <w:color w:val="000000"/>
        </w:rPr>
        <w:tab/>
      </w:r>
      <w:r>
        <w:rPr>
          <w:b/>
          <w:color w:val="000000"/>
        </w:rPr>
        <w:tab/>
      </w:r>
    </w:p>
    <w:p w:rsidR="00ED3257" w:rsidRDefault="00ED3257">
      <w:pPr>
        <w:tabs>
          <w:tab w:val="left" w:pos="2160"/>
        </w:tabs>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u w:val="single"/>
        </w:rPr>
        <w:t>Pay Grade</w:t>
      </w:r>
      <w:r>
        <w:rPr>
          <w:b/>
          <w:color w:val="000000"/>
        </w:rPr>
        <w:t>:</w:t>
      </w:r>
      <w:r>
        <w:rPr>
          <w:b/>
          <w:color w:val="000000"/>
        </w:rPr>
        <w:tab/>
      </w:r>
      <w:r>
        <w:rPr>
          <w:b/>
          <w:color w:val="000000"/>
        </w:rPr>
        <w:tab/>
        <w:t xml:space="preserve">  111</w:t>
      </w:r>
    </w:p>
    <w:p w:rsidR="00ED3257" w:rsidRDefault="00ED3257">
      <w:pPr>
        <w:tabs>
          <w:tab w:val="left" w:pos="2160"/>
        </w:tabs>
        <w:rPr>
          <w:b/>
          <w:color w:val="000000"/>
        </w:rPr>
      </w:pPr>
    </w:p>
    <w:p w:rsidR="00ED3257" w:rsidRDefault="00ED3257">
      <w:pPr>
        <w:rPr>
          <w:color w:val="000000"/>
        </w:rPr>
      </w:pPr>
    </w:p>
    <w:p w:rsidR="00ED3257" w:rsidRDefault="00ED3257">
      <w:pPr>
        <w:rPr>
          <w:b/>
          <w:color w:val="000000"/>
        </w:rPr>
      </w:pPr>
      <w:r>
        <w:rPr>
          <w:b/>
          <w:color w:val="000000"/>
          <w:u w:val="single"/>
        </w:rPr>
        <w:t>KNOWLEDGES, SKILLS, AND ABILITIES</w:t>
      </w:r>
      <w:r>
        <w:rPr>
          <w:b/>
          <w:color w:val="000000"/>
        </w:rPr>
        <w:t>:</w:t>
      </w:r>
    </w:p>
    <w:p w:rsidR="00ED3257" w:rsidRDefault="00ED3257">
      <w:pPr>
        <w:rPr>
          <w:color w:val="000000"/>
        </w:rPr>
      </w:pPr>
    </w:p>
    <w:p w:rsidR="00ED3257" w:rsidRDefault="00ED3257">
      <w:pPr>
        <w:numPr>
          <w:ilvl w:val="0"/>
          <w:numId w:val="3"/>
        </w:numPr>
        <w:rPr>
          <w:color w:val="000000"/>
        </w:rPr>
      </w:pPr>
      <w:r>
        <w:rPr>
          <w:color w:val="000000"/>
        </w:rPr>
        <w:t>Knowledge of institutional and unit policies, processes, and forms.</w:t>
      </w:r>
    </w:p>
    <w:p w:rsidR="00ED3257" w:rsidRDefault="00ED3257">
      <w:pPr>
        <w:numPr>
          <w:ilvl w:val="12"/>
          <w:numId w:val="0"/>
        </w:numPr>
        <w:ind w:left="576" w:hanging="576"/>
        <w:rPr>
          <w:color w:val="000000"/>
        </w:rPr>
      </w:pPr>
    </w:p>
    <w:p w:rsidR="00ED3257" w:rsidRDefault="00ED3257">
      <w:pPr>
        <w:numPr>
          <w:ilvl w:val="0"/>
          <w:numId w:val="3"/>
        </w:numPr>
        <w:rPr>
          <w:color w:val="000000"/>
        </w:rPr>
      </w:pPr>
      <w:r>
        <w:rPr>
          <w:color w:val="000000"/>
        </w:rPr>
        <w:t xml:space="preserve">Knowledge of format and clerical procedures to arrange a variety of material from different sources in a coherent and logical manner. </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Knowledge of grammar, spelling, punctuation, and capitalization.</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Knowledge of and ability to apply the principles of supervision.</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Skill in utilizing computer software packages and online systems to develop unit-specific applications.</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Skill in operating office equipment.</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Ability to communicate effectively with staff, students, and the public.</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Ability to make decisions requiring interpretation and judgment.</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Ability to follow oral and written instructions and interpret institutional and other policies accurately.</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Ability to gather, analyze, and display data in appropriate format and keep accurate records.</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Ability to organize workflow and to supervise the work of others.</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Ability to organize and prioritize multiple tasks.</w:t>
      </w:r>
    </w:p>
    <w:p w:rsidR="00ED3257" w:rsidRDefault="00ED3257">
      <w:pPr>
        <w:numPr>
          <w:ilvl w:val="12"/>
          <w:numId w:val="0"/>
        </w:numPr>
        <w:ind w:left="576" w:hanging="576"/>
        <w:rPr>
          <w:b/>
          <w:color w:val="000000"/>
        </w:rPr>
      </w:pPr>
    </w:p>
    <w:p w:rsidR="00ED3257" w:rsidRDefault="00ED3257">
      <w:pPr>
        <w:rPr>
          <w:b/>
          <w:color w:val="000000"/>
        </w:rPr>
      </w:pPr>
    </w:p>
    <w:p w:rsidR="00ED3257" w:rsidRDefault="007765CA">
      <w:pPr>
        <w:rPr>
          <w:b/>
          <w:color w:val="000000"/>
        </w:rPr>
      </w:pPr>
      <w:r>
        <w:rPr>
          <w:b/>
          <w:color w:val="000000"/>
          <w:u w:val="single"/>
        </w:rPr>
        <w:t>MINIMUM ELIGIBILITY REQUIREMENTS</w:t>
      </w:r>
      <w:r w:rsidR="00ED3257">
        <w:rPr>
          <w:b/>
          <w:color w:val="000000"/>
        </w:rPr>
        <w:t>:</w:t>
      </w:r>
    </w:p>
    <w:p w:rsidR="00ED3257" w:rsidRDefault="00ED3257">
      <w:pPr>
        <w:rPr>
          <w:b/>
          <w:color w:val="000000"/>
        </w:rPr>
      </w:pPr>
    </w:p>
    <w:p w:rsidR="00ED3257" w:rsidRDefault="00ED3257">
      <w:pPr>
        <w:jc w:val="both"/>
        <w:rPr>
          <w:color w:val="000000"/>
        </w:rPr>
      </w:pPr>
      <w:r>
        <w:rPr>
          <w:color w:val="000000"/>
        </w:rPr>
        <w:t>Any combination of progressively responsible related clerical office experience, related undergraduate education, and/or post high school clerical training that is the equivalent to four years of full-time employment.</w:t>
      </w:r>
    </w:p>
    <w:p w:rsidR="00ED3257" w:rsidRDefault="00ED3257">
      <w:pPr>
        <w:jc w:val="both"/>
        <w:rPr>
          <w:color w:val="000000"/>
        </w:rPr>
      </w:pPr>
    </w:p>
    <w:p w:rsidR="00ED3257" w:rsidRDefault="00ED3257">
      <w:pPr>
        <w:jc w:val="both"/>
        <w:rPr>
          <w:color w:val="000000"/>
        </w:rPr>
      </w:pPr>
    </w:p>
    <w:p w:rsidR="00ED3257" w:rsidRDefault="00ED3257">
      <w:pPr>
        <w:rPr>
          <w:b/>
          <w:color w:val="000000"/>
        </w:rPr>
      </w:pPr>
    </w:p>
    <w:p w:rsidR="00ED3257" w:rsidRDefault="00ED3257">
      <w:pPr>
        <w:rPr>
          <w:color w:val="000000"/>
        </w:rPr>
      </w:pPr>
      <w:r>
        <w:rPr>
          <w:color w:val="000000"/>
        </w:rPr>
        <w:tab/>
      </w:r>
      <w:r>
        <w:rPr>
          <w:color w:val="000000"/>
        </w:rPr>
        <w:tab/>
      </w:r>
      <w:r>
        <w:rPr>
          <w:color w:val="000000"/>
        </w:rPr>
        <w:tab/>
      </w:r>
      <w:r>
        <w:rPr>
          <w:color w:val="000000"/>
        </w:rPr>
        <w:tab/>
      </w:r>
      <w:r>
        <w:rPr>
          <w:color w:val="000000"/>
        </w:rPr>
        <w:tab/>
      </w:r>
      <w:r>
        <w:rPr>
          <w:b/>
          <w:color w:val="000000"/>
          <w:u w:val="single"/>
        </w:rPr>
        <w:t>REVISION EFFECTIVE</w:t>
      </w:r>
      <w:r>
        <w:rPr>
          <w:b/>
          <w:color w:val="000000"/>
        </w:rPr>
        <w:t>:</w:t>
      </w:r>
      <w:r>
        <w:rPr>
          <w:b/>
          <w:color w:val="000000"/>
        </w:rPr>
        <w:tab/>
      </w:r>
      <w:r w:rsidR="003847A4">
        <w:rPr>
          <w:b/>
          <w:color w:val="000000"/>
        </w:rPr>
        <w:t>December 13, 2010</w:t>
      </w:r>
    </w:p>
    <w:p w:rsidR="00ED3257" w:rsidRDefault="00ED3257">
      <w:pPr>
        <w:rPr>
          <w:color w:val="000000"/>
        </w:rPr>
      </w:pPr>
    </w:p>
    <w:p w:rsidR="00ED3257" w:rsidRDefault="00ED3257">
      <w:pPr>
        <w:rPr>
          <w:b/>
          <w:color w:val="000000"/>
        </w:rPr>
      </w:pPr>
    </w:p>
    <w:p w:rsidR="00ED3257" w:rsidRDefault="00ED3257">
      <w:pPr>
        <w:rPr>
          <w:color w:val="000000"/>
          <w:sz w:val="16"/>
        </w:rPr>
      </w:pPr>
      <w:r>
        <w:rPr>
          <w:color w:val="000000"/>
          <w:sz w:val="16"/>
        </w:rPr>
        <w:t>h:(hr/classdes)1054.doc</w:t>
      </w:r>
    </w:p>
    <w:p w:rsidR="00ED3257" w:rsidRDefault="00ED3257">
      <w:pPr>
        <w:rPr>
          <w:color w:val="000000"/>
        </w:rPr>
      </w:pPr>
    </w:p>
    <w:sectPr w:rsidR="00ED3257">
      <w:type w:val="continuous"/>
      <w:pgSz w:w="12240" w:h="15840"/>
      <w:pgMar w:top="864" w:right="1440" w:bottom="31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71988"/>
    <w:multiLevelType w:val="singleLevel"/>
    <w:tmpl w:val="38F6ADA6"/>
    <w:lvl w:ilvl="0">
      <w:start w:val="1"/>
      <w:numFmt w:val="decimal"/>
      <w:lvlText w:val="%1."/>
      <w:legacy w:legacy="1" w:legacySpace="0" w:legacyIndent="360"/>
      <w:lvlJc w:val="left"/>
      <w:pPr>
        <w:ind w:left="360" w:hanging="360"/>
      </w:pPr>
    </w:lvl>
  </w:abstractNum>
  <w:abstractNum w:abstractNumId="1" w15:restartNumberingAfterBreak="0">
    <w:nsid w:val="52037C37"/>
    <w:multiLevelType w:val="singleLevel"/>
    <w:tmpl w:val="4E7EC950"/>
    <w:lvl w:ilvl="0">
      <w:start w:val="1"/>
      <w:numFmt w:val="decimal"/>
      <w:lvlText w:val="%1."/>
      <w:legacy w:legacy="1" w:legacySpace="144" w:legacyIndent="576"/>
      <w:lvlJc w:val="left"/>
      <w:pPr>
        <w:ind w:left="576" w:hanging="576"/>
      </w:pPr>
    </w:lvl>
  </w:abstractNum>
  <w:abstractNum w:abstractNumId="2" w15:restartNumberingAfterBreak="0">
    <w:nsid w:val="541149B7"/>
    <w:multiLevelType w:val="singleLevel"/>
    <w:tmpl w:val="4B0688F6"/>
    <w:lvl w:ilvl="0">
      <w:start w:val="3"/>
      <w:numFmt w:val="decimal"/>
      <w:lvlText w:val="%1."/>
      <w:legacy w:legacy="1" w:legacySpace="0" w:legacyIndent="576"/>
      <w:lvlJc w:val="left"/>
      <w:pPr>
        <w:ind w:left="576" w:hanging="576"/>
      </w:pPr>
    </w:lvl>
  </w:abstractNum>
  <w:num w:numId="1" w16cid:durableId="151069165">
    <w:abstractNumId w:val="0"/>
  </w:num>
  <w:num w:numId="2" w16cid:durableId="682165361">
    <w:abstractNumId w:val="0"/>
    <w:lvlOverride w:ilvl="0">
      <w:lvl w:ilvl="0">
        <w:start w:val="1"/>
        <w:numFmt w:val="decimal"/>
        <w:lvlText w:val="%1."/>
        <w:legacy w:legacy="1" w:legacySpace="0" w:legacyIndent="360"/>
        <w:lvlJc w:val="left"/>
        <w:pPr>
          <w:ind w:left="360" w:hanging="360"/>
        </w:pPr>
      </w:lvl>
    </w:lvlOverride>
  </w:num>
  <w:num w:numId="3" w16cid:durableId="447697792">
    <w:abstractNumId w:val="1"/>
  </w:num>
  <w:num w:numId="4" w16cid:durableId="256209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CA"/>
    <w:rsid w:val="001C3CC1"/>
    <w:rsid w:val="001C67DE"/>
    <w:rsid w:val="00330E4C"/>
    <w:rsid w:val="003847A4"/>
    <w:rsid w:val="007765CA"/>
    <w:rsid w:val="007F1FDE"/>
    <w:rsid w:val="00ED3257"/>
    <w:rsid w:val="00F8334E"/>
    <w:rsid w:val="00FB34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44C9B03-030D-45B6-98FC-4849200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6750"/>
      </w:tabs>
      <w:jc w:val="center"/>
    </w:pPr>
    <w:rPr>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2</cp:revision>
  <cp:lastPrinted>2010-08-12T21:14:00Z</cp:lastPrinted>
  <dcterms:created xsi:type="dcterms:W3CDTF">2023-03-30T20:27:00Z</dcterms:created>
  <dcterms:modified xsi:type="dcterms:W3CDTF">2023-03-30T20:27:00Z</dcterms:modified>
</cp:coreProperties>
</file>