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F1F9E" w:rsidRDefault="00CE08A0">
      <w:pPr>
        <w:pStyle w:val="Title"/>
      </w:pPr>
      <w:r>
        <w:t>BOARD OF REGENTS STATE OF IOWA</w:t>
      </w:r>
    </w:p>
    <w:p w:rsidR="002F1F9E" w:rsidRDefault="00CE08A0">
      <w:pPr>
        <w:pStyle w:val="Title"/>
        <w:spacing w:before="252"/>
        <w:ind w:left="2611"/>
      </w:pPr>
      <w:r>
        <w:t>REGENT MERIT SYSTEM</w:t>
      </w:r>
    </w:p>
    <w:p w:rsidR="002F1F9E" w:rsidRDefault="002F1F9E">
      <w:pPr>
        <w:pStyle w:val="BodyText"/>
        <w:spacing w:before="5"/>
        <w:rPr>
          <w:b/>
          <w:sz w:val="36"/>
        </w:rPr>
      </w:pPr>
    </w:p>
    <w:p w:rsidR="002F1F9E" w:rsidRDefault="00CE08A0">
      <w:pPr>
        <w:pStyle w:val="Heading1"/>
        <w:tabs>
          <w:tab w:val="left" w:pos="6579"/>
        </w:tabs>
        <w:rPr>
          <w:u w:val="none"/>
        </w:rPr>
      </w:pPr>
      <w:r>
        <w:rPr>
          <w:u w:val="thick"/>
        </w:rPr>
        <w:t>Class Title</w:t>
      </w:r>
      <w:r>
        <w:rPr>
          <w:u w:val="none"/>
        </w:rPr>
        <w:t>:  Public Safety</w:t>
      </w:r>
      <w:r>
        <w:rPr>
          <w:spacing w:val="7"/>
          <w:u w:val="none"/>
        </w:rPr>
        <w:t xml:space="preserve"> </w:t>
      </w:r>
      <w:r>
        <w:rPr>
          <w:u w:val="none"/>
        </w:rPr>
        <w:t>Dispatch</w:t>
      </w:r>
      <w:r>
        <w:rPr>
          <w:spacing w:val="-2"/>
          <w:u w:val="none"/>
        </w:rPr>
        <w:t xml:space="preserve"> </w:t>
      </w:r>
      <w:r>
        <w:rPr>
          <w:u w:val="none"/>
        </w:rPr>
        <w:t>Supervisor</w:t>
      </w:r>
      <w:r>
        <w:rPr>
          <w:u w:val="none"/>
        </w:rPr>
        <w:tab/>
      </w:r>
      <w:r>
        <w:rPr>
          <w:u w:val="thick"/>
        </w:rPr>
        <w:t>Class Code</w:t>
      </w:r>
      <w:r>
        <w:rPr>
          <w:u w:val="none"/>
        </w:rPr>
        <w:t>:</w:t>
      </w:r>
      <w:r>
        <w:rPr>
          <w:spacing w:val="-1"/>
          <w:u w:val="none"/>
        </w:rPr>
        <w:t xml:space="preserve"> </w:t>
      </w:r>
      <w:r>
        <w:rPr>
          <w:u w:val="none"/>
        </w:rPr>
        <w:t>7593</w:t>
      </w:r>
    </w:p>
    <w:p w:rsidR="002F1F9E" w:rsidRDefault="002F1F9E">
      <w:pPr>
        <w:pStyle w:val="BodyText"/>
        <w:rPr>
          <w:b/>
          <w:sz w:val="16"/>
        </w:rPr>
      </w:pPr>
    </w:p>
    <w:p w:rsidR="002F1F9E" w:rsidRDefault="00CE08A0">
      <w:pPr>
        <w:spacing w:before="92"/>
        <w:ind w:right="1154"/>
        <w:jc w:val="right"/>
        <w:rPr>
          <w:b/>
          <w:sz w:val="24"/>
        </w:rPr>
      </w:pPr>
      <w:r>
        <w:rPr>
          <w:b/>
          <w:sz w:val="24"/>
          <w:u w:val="thick"/>
        </w:rPr>
        <w:t>Pay Grade</w:t>
      </w:r>
      <w:r>
        <w:rPr>
          <w:b/>
          <w:sz w:val="24"/>
        </w:rPr>
        <w:t>: 114</w:t>
      </w:r>
    </w:p>
    <w:p w:rsidR="002F1F9E" w:rsidRDefault="002F1F9E">
      <w:pPr>
        <w:pStyle w:val="BodyText"/>
        <w:rPr>
          <w:b/>
          <w:sz w:val="20"/>
        </w:rPr>
      </w:pPr>
    </w:p>
    <w:p w:rsidR="002F1F9E" w:rsidRDefault="002F1F9E">
      <w:pPr>
        <w:pStyle w:val="BodyText"/>
        <w:rPr>
          <w:b/>
          <w:sz w:val="20"/>
        </w:rPr>
      </w:pPr>
    </w:p>
    <w:p w:rsidR="002F1F9E" w:rsidRDefault="00CE08A0">
      <w:pPr>
        <w:pStyle w:val="Heading1"/>
        <w:spacing w:before="92"/>
        <w:rPr>
          <w:u w:val="none"/>
        </w:rPr>
      </w:pPr>
      <w:r>
        <w:rPr>
          <w:u w:val="thick"/>
        </w:rPr>
        <w:t>GENERAL CLASS DESCRIPTION</w:t>
      </w:r>
      <w:r>
        <w:rPr>
          <w:u w:val="none"/>
        </w:rPr>
        <w:t>:</w:t>
      </w:r>
    </w:p>
    <w:p w:rsidR="002F1F9E" w:rsidRDefault="002F1F9E">
      <w:pPr>
        <w:pStyle w:val="BodyText"/>
        <w:rPr>
          <w:b/>
          <w:sz w:val="16"/>
        </w:rPr>
      </w:pPr>
    </w:p>
    <w:p w:rsidR="002F1F9E" w:rsidRDefault="00CE08A0">
      <w:pPr>
        <w:pStyle w:val="BodyText"/>
        <w:spacing w:before="92"/>
        <w:ind w:left="100" w:right="317"/>
      </w:pPr>
      <w:r>
        <w:t>Under general supervision, provides administrative supervision for the dispatch operations of the Department of Public Safety.</w:t>
      </w:r>
    </w:p>
    <w:p w:rsidR="002F1F9E" w:rsidRDefault="002F1F9E">
      <w:pPr>
        <w:pStyle w:val="BodyText"/>
        <w:rPr>
          <w:sz w:val="26"/>
        </w:rPr>
      </w:pPr>
    </w:p>
    <w:p w:rsidR="002F1F9E" w:rsidRDefault="002F1F9E">
      <w:pPr>
        <w:pStyle w:val="BodyText"/>
        <w:rPr>
          <w:sz w:val="22"/>
        </w:rPr>
      </w:pPr>
    </w:p>
    <w:p w:rsidR="002F1F9E" w:rsidRDefault="00CE08A0">
      <w:pPr>
        <w:pStyle w:val="Heading1"/>
        <w:rPr>
          <w:u w:val="none"/>
        </w:rPr>
      </w:pPr>
      <w:r>
        <w:rPr>
          <w:u w:val="thick"/>
        </w:rPr>
        <w:t>CHARACTERISTIC DUTIES AND RESPONSIBILITIES</w:t>
      </w:r>
      <w:r>
        <w:rPr>
          <w:u w:val="none"/>
        </w:rPr>
        <w:t>:</w:t>
      </w:r>
    </w:p>
    <w:p w:rsidR="002F1F9E" w:rsidRDefault="002F1F9E">
      <w:pPr>
        <w:pStyle w:val="BodyText"/>
        <w:rPr>
          <w:b/>
          <w:sz w:val="16"/>
        </w:rPr>
      </w:pPr>
    </w:p>
    <w:p w:rsidR="002F1F9E" w:rsidRDefault="00CE08A0">
      <w:pPr>
        <w:pStyle w:val="ListParagraph"/>
        <w:numPr>
          <w:ilvl w:val="0"/>
          <w:numId w:val="2"/>
        </w:numPr>
        <w:tabs>
          <w:tab w:val="left" w:pos="640"/>
        </w:tabs>
        <w:spacing w:before="92"/>
        <w:ind w:right="114"/>
        <w:rPr>
          <w:sz w:val="24"/>
        </w:rPr>
      </w:pPr>
      <w:r>
        <w:rPr>
          <w:sz w:val="24"/>
        </w:rPr>
        <w:t>Provides administrative supervision to Merit dispatch staff and student employees assigned to work unit, making effective recommendations in the hiring, termination, discipline, evaluation, training, work assignment and checking of work for employees and applicants; and assigns overtime as</w:t>
      </w:r>
      <w:r>
        <w:rPr>
          <w:spacing w:val="-7"/>
          <w:sz w:val="24"/>
        </w:rPr>
        <w:t xml:space="preserve"> </w:t>
      </w:r>
      <w:r>
        <w:rPr>
          <w:sz w:val="24"/>
        </w:rPr>
        <w:t>appropriate.</w:t>
      </w:r>
    </w:p>
    <w:p w:rsidR="002F1F9E" w:rsidRDefault="00CE08A0">
      <w:pPr>
        <w:pStyle w:val="ListParagraph"/>
        <w:numPr>
          <w:ilvl w:val="0"/>
          <w:numId w:val="2"/>
        </w:numPr>
        <w:tabs>
          <w:tab w:val="left" w:pos="640"/>
        </w:tabs>
        <w:ind w:right="119"/>
        <w:rPr>
          <w:sz w:val="24"/>
        </w:rPr>
      </w:pPr>
      <w:r>
        <w:rPr>
          <w:sz w:val="24"/>
        </w:rPr>
        <w:t>Responsible for scheduling of dispatch staff; approves/denies leave requests; and ensures all necessary time cards and corresponding documents are</w:t>
      </w:r>
      <w:r>
        <w:rPr>
          <w:spacing w:val="-26"/>
          <w:sz w:val="24"/>
        </w:rPr>
        <w:t xml:space="preserve"> </w:t>
      </w:r>
      <w:r>
        <w:rPr>
          <w:sz w:val="24"/>
        </w:rPr>
        <w:t>completed.</w:t>
      </w:r>
    </w:p>
    <w:p w:rsidR="002F1F9E" w:rsidRDefault="00CE08A0">
      <w:pPr>
        <w:pStyle w:val="ListParagraph"/>
        <w:numPr>
          <w:ilvl w:val="0"/>
          <w:numId w:val="2"/>
        </w:numPr>
        <w:tabs>
          <w:tab w:val="left" w:pos="640"/>
        </w:tabs>
        <w:spacing w:before="99"/>
        <w:ind w:right="116"/>
        <w:rPr>
          <w:sz w:val="24"/>
        </w:rPr>
      </w:pPr>
      <w:r>
        <w:rPr>
          <w:sz w:val="24"/>
        </w:rPr>
        <w:t>Reviews and checks performance of assigned staff in order to maintain high standards of performance.</w:t>
      </w:r>
    </w:p>
    <w:p w:rsidR="002F1F9E" w:rsidRDefault="00CE08A0">
      <w:pPr>
        <w:pStyle w:val="ListParagraph"/>
        <w:numPr>
          <w:ilvl w:val="0"/>
          <w:numId w:val="2"/>
        </w:numPr>
        <w:tabs>
          <w:tab w:val="left" w:pos="640"/>
        </w:tabs>
        <w:spacing w:before="100"/>
        <w:ind w:right="116"/>
        <w:rPr>
          <w:sz w:val="24"/>
        </w:rPr>
      </w:pPr>
      <w:r>
        <w:rPr>
          <w:sz w:val="24"/>
        </w:rPr>
        <w:t>Interviews and effectively recommends hiring; evaluates employee performance; and effectively recommends disciplinary actions, promotions, and</w:t>
      </w:r>
      <w:r>
        <w:rPr>
          <w:spacing w:val="-19"/>
          <w:sz w:val="24"/>
        </w:rPr>
        <w:t xml:space="preserve"> </w:t>
      </w:r>
      <w:r>
        <w:rPr>
          <w:sz w:val="24"/>
        </w:rPr>
        <w:t>termination.</w:t>
      </w:r>
    </w:p>
    <w:p w:rsidR="002F1F9E" w:rsidRDefault="00CE08A0">
      <w:pPr>
        <w:pStyle w:val="ListParagraph"/>
        <w:numPr>
          <w:ilvl w:val="0"/>
          <w:numId w:val="2"/>
        </w:numPr>
        <w:tabs>
          <w:tab w:val="left" w:pos="640"/>
        </w:tabs>
        <w:ind w:right="117"/>
        <w:rPr>
          <w:sz w:val="24"/>
        </w:rPr>
      </w:pPr>
      <w:r>
        <w:rPr>
          <w:sz w:val="24"/>
        </w:rPr>
        <w:t>Provides training and orientation to new employees and ongoing training to all dispatch staff.</w:t>
      </w:r>
    </w:p>
    <w:p w:rsidR="002F1F9E" w:rsidRDefault="00CE08A0">
      <w:pPr>
        <w:pStyle w:val="ListParagraph"/>
        <w:numPr>
          <w:ilvl w:val="0"/>
          <w:numId w:val="2"/>
        </w:numPr>
        <w:tabs>
          <w:tab w:val="left" w:pos="640"/>
        </w:tabs>
        <w:spacing w:before="99"/>
        <w:rPr>
          <w:sz w:val="24"/>
        </w:rPr>
      </w:pPr>
      <w:r>
        <w:rPr>
          <w:sz w:val="24"/>
        </w:rPr>
        <w:t>Performs the duties of the Public Safety Dispatcher</w:t>
      </w:r>
      <w:r>
        <w:rPr>
          <w:spacing w:val="-8"/>
          <w:sz w:val="24"/>
        </w:rPr>
        <w:t xml:space="preserve"> </w:t>
      </w:r>
      <w:r>
        <w:rPr>
          <w:sz w:val="24"/>
        </w:rPr>
        <w:t>II.</w:t>
      </w:r>
    </w:p>
    <w:p w:rsidR="002F1F9E" w:rsidRDefault="002F1F9E">
      <w:pPr>
        <w:pStyle w:val="BodyText"/>
        <w:spacing w:before="8"/>
        <w:rPr>
          <w:sz w:val="32"/>
        </w:rPr>
      </w:pPr>
    </w:p>
    <w:p w:rsidR="002F1F9E" w:rsidRDefault="00CE08A0">
      <w:pPr>
        <w:pStyle w:val="Heading1"/>
        <w:spacing w:before="1"/>
        <w:rPr>
          <w:u w:val="none"/>
        </w:rPr>
      </w:pPr>
      <w:bookmarkStart w:id="0" w:name="KNOWLEDGE,_SKILLS,_AND_ABILITIES:"/>
      <w:bookmarkEnd w:id="0"/>
      <w:r>
        <w:rPr>
          <w:u w:val="thick"/>
        </w:rPr>
        <w:t>KNOWLEDGE, SKILLS, AND ABILITIES</w:t>
      </w:r>
      <w:r>
        <w:rPr>
          <w:u w:val="none"/>
        </w:rPr>
        <w:t>:</w:t>
      </w:r>
    </w:p>
    <w:p w:rsidR="002F1F9E" w:rsidRDefault="002F1F9E">
      <w:pPr>
        <w:pStyle w:val="BodyText"/>
        <w:spacing w:before="11"/>
        <w:rPr>
          <w:b/>
          <w:sz w:val="15"/>
        </w:rPr>
      </w:pPr>
    </w:p>
    <w:p w:rsidR="002F1F9E" w:rsidRDefault="00CE08A0">
      <w:pPr>
        <w:pStyle w:val="ListParagraph"/>
        <w:numPr>
          <w:ilvl w:val="0"/>
          <w:numId w:val="1"/>
        </w:numPr>
        <w:tabs>
          <w:tab w:val="left" w:pos="640"/>
        </w:tabs>
        <w:spacing w:before="92"/>
        <w:ind w:right="114"/>
        <w:rPr>
          <w:sz w:val="24"/>
        </w:rPr>
      </w:pPr>
      <w:r>
        <w:rPr>
          <w:sz w:val="24"/>
        </w:rPr>
        <w:t>Knowledge of and ability to perform supervisory and personnel functions, and fiscal administration of the</w:t>
      </w:r>
      <w:r>
        <w:rPr>
          <w:spacing w:val="-2"/>
          <w:sz w:val="24"/>
        </w:rPr>
        <w:t xml:space="preserve"> </w:t>
      </w:r>
      <w:r>
        <w:rPr>
          <w:sz w:val="24"/>
        </w:rPr>
        <w:t>position.</w:t>
      </w:r>
    </w:p>
    <w:p w:rsidR="002F1F9E" w:rsidRDefault="00CE08A0">
      <w:pPr>
        <w:pStyle w:val="ListParagraph"/>
        <w:numPr>
          <w:ilvl w:val="0"/>
          <w:numId w:val="1"/>
        </w:numPr>
        <w:tabs>
          <w:tab w:val="left" w:pos="640"/>
        </w:tabs>
        <w:ind w:right="115"/>
        <w:rPr>
          <w:sz w:val="24"/>
        </w:rPr>
      </w:pPr>
      <w:r>
        <w:rPr>
          <w:sz w:val="24"/>
        </w:rPr>
        <w:t>Ability to communicate effectively, both orally and in writing, with university personnel and the</w:t>
      </w:r>
      <w:r>
        <w:rPr>
          <w:spacing w:val="-3"/>
          <w:sz w:val="24"/>
        </w:rPr>
        <w:t xml:space="preserve"> </w:t>
      </w:r>
      <w:r>
        <w:rPr>
          <w:sz w:val="24"/>
        </w:rPr>
        <w:t>public.</w:t>
      </w:r>
    </w:p>
    <w:p w:rsidR="002F1F9E" w:rsidRDefault="00CE08A0">
      <w:pPr>
        <w:pStyle w:val="ListParagraph"/>
        <w:numPr>
          <w:ilvl w:val="0"/>
          <w:numId w:val="1"/>
        </w:numPr>
        <w:tabs>
          <w:tab w:val="left" w:pos="640"/>
        </w:tabs>
        <w:spacing w:before="98"/>
        <w:ind w:right="119"/>
        <w:rPr>
          <w:sz w:val="24"/>
        </w:rPr>
      </w:pPr>
      <w:r>
        <w:rPr>
          <w:sz w:val="24"/>
        </w:rPr>
        <w:t>Ability to comprehend numerous policies, procedures, concepts and to be able to respond using discretion and interpretive judgment based on general and specific policies.</w:t>
      </w:r>
    </w:p>
    <w:p w:rsidR="002F1F9E" w:rsidRDefault="00CE08A0">
      <w:pPr>
        <w:pStyle w:val="ListParagraph"/>
        <w:numPr>
          <w:ilvl w:val="0"/>
          <w:numId w:val="1"/>
        </w:numPr>
        <w:tabs>
          <w:tab w:val="left" w:pos="640"/>
        </w:tabs>
        <w:ind w:right="115"/>
        <w:rPr>
          <w:sz w:val="24"/>
        </w:rPr>
      </w:pPr>
      <w:r>
        <w:rPr>
          <w:sz w:val="24"/>
        </w:rPr>
        <w:t>Ability to retain knowledge, information, and directions on an ongoing basis and communicate effectively with</w:t>
      </w:r>
      <w:r>
        <w:rPr>
          <w:spacing w:val="-1"/>
          <w:sz w:val="24"/>
        </w:rPr>
        <w:t xml:space="preserve"> </w:t>
      </w:r>
      <w:r>
        <w:rPr>
          <w:sz w:val="24"/>
        </w:rPr>
        <w:t>others.</w:t>
      </w:r>
    </w:p>
    <w:p w:rsidR="002F1F9E" w:rsidRDefault="002F1F9E">
      <w:pPr>
        <w:pStyle w:val="BodyText"/>
        <w:rPr>
          <w:sz w:val="20"/>
        </w:rPr>
      </w:pPr>
    </w:p>
    <w:p w:rsidR="002F1F9E" w:rsidRDefault="002F1F9E">
      <w:pPr>
        <w:pStyle w:val="BodyText"/>
        <w:rPr>
          <w:sz w:val="20"/>
        </w:rPr>
      </w:pPr>
    </w:p>
    <w:p w:rsidR="002F1F9E" w:rsidRDefault="002F1F9E">
      <w:pPr>
        <w:pStyle w:val="BodyText"/>
        <w:spacing w:before="7"/>
        <w:rPr>
          <w:sz w:val="20"/>
        </w:rPr>
      </w:pPr>
    </w:p>
    <w:p w:rsidR="002F1F9E" w:rsidRDefault="00CE08A0">
      <w:pPr>
        <w:ind w:left="100" w:right="317"/>
        <w:rPr>
          <w:sz w:val="16"/>
        </w:rP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p w:rsidR="002F1F9E" w:rsidRDefault="002F1F9E">
      <w:pPr>
        <w:rPr>
          <w:sz w:val="16"/>
        </w:rPr>
        <w:sectPr w:rsidR="002F1F9E">
          <w:type w:val="continuous"/>
          <w:pgSz w:w="12240" w:h="15840"/>
          <w:pgMar w:top="500" w:right="1320" w:bottom="280" w:left="1340" w:header="720" w:footer="720" w:gutter="0"/>
          <w:cols w:space="720"/>
        </w:sectPr>
      </w:pPr>
    </w:p>
    <w:p w:rsidR="002F1F9E" w:rsidRDefault="00CE08A0">
      <w:pPr>
        <w:pStyle w:val="Heading1"/>
        <w:tabs>
          <w:tab w:val="left" w:pos="6579"/>
        </w:tabs>
        <w:spacing w:before="78"/>
        <w:rPr>
          <w:u w:val="none"/>
        </w:rPr>
      </w:pPr>
      <w:r>
        <w:rPr>
          <w:u w:val="thick"/>
        </w:rPr>
        <w:t>Class Title</w:t>
      </w:r>
      <w:r>
        <w:rPr>
          <w:u w:val="none"/>
        </w:rPr>
        <w:t>:  Public Safety</w:t>
      </w:r>
      <w:r>
        <w:rPr>
          <w:spacing w:val="7"/>
          <w:u w:val="none"/>
        </w:rPr>
        <w:t xml:space="preserve"> </w:t>
      </w:r>
      <w:r>
        <w:rPr>
          <w:u w:val="none"/>
        </w:rPr>
        <w:t>Dispatch</w:t>
      </w:r>
      <w:r>
        <w:rPr>
          <w:spacing w:val="-2"/>
          <w:u w:val="none"/>
        </w:rPr>
        <w:t xml:space="preserve"> </w:t>
      </w:r>
      <w:r>
        <w:rPr>
          <w:u w:val="none"/>
        </w:rPr>
        <w:t>Supervisor</w:t>
      </w:r>
      <w:r>
        <w:rPr>
          <w:u w:val="none"/>
        </w:rPr>
        <w:tab/>
      </w:r>
      <w:r>
        <w:rPr>
          <w:u w:val="thick"/>
        </w:rPr>
        <w:t>Class Code</w:t>
      </w:r>
      <w:r>
        <w:rPr>
          <w:u w:val="none"/>
        </w:rPr>
        <w:t>:  7593</w:t>
      </w:r>
    </w:p>
    <w:p w:rsidR="002F1F9E" w:rsidRDefault="00CE08A0">
      <w:pPr>
        <w:tabs>
          <w:tab w:val="left" w:pos="8048"/>
        </w:tabs>
        <w:spacing w:before="91"/>
        <w:ind w:left="6580"/>
        <w:rPr>
          <w:b/>
          <w:sz w:val="24"/>
        </w:rPr>
      </w:pPr>
      <w:r>
        <w:rPr>
          <w:b/>
          <w:sz w:val="24"/>
          <w:u w:val="thick"/>
        </w:rPr>
        <w:t>Pay</w:t>
      </w:r>
      <w:r>
        <w:rPr>
          <w:b/>
          <w:spacing w:val="-6"/>
          <w:sz w:val="24"/>
          <w:u w:val="thick"/>
        </w:rPr>
        <w:t xml:space="preserve"> </w:t>
      </w:r>
      <w:r>
        <w:rPr>
          <w:b/>
          <w:sz w:val="24"/>
          <w:u w:val="thick"/>
        </w:rPr>
        <w:t>Grade</w:t>
      </w:r>
      <w:r>
        <w:rPr>
          <w:b/>
          <w:sz w:val="24"/>
        </w:rPr>
        <w:t>:</w:t>
      </w:r>
      <w:r>
        <w:rPr>
          <w:b/>
          <w:sz w:val="24"/>
        </w:rPr>
        <w:tab/>
        <w:t>114</w:t>
      </w:r>
    </w:p>
    <w:p w:rsidR="002F1F9E" w:rsidRDefault="002F1F9E">
      <w:pPr>
        <w:pStyle w:val="BodyText"/>
        <w:rPr>
          <w:b/>
          <w:sz w:val="16"/>
        </w:rPr>
      </w:pPr>
    </w:p>
    <w:p w:rsidR="002F1F9E" w:rsidRDefault="00CE08A0">
      <w:pPr>
        <w:pStyle w:val="ListParagraph"/>
        <w:numPr>
          <w:ilvl w:val="0"/>
          <w:numId w:val="1"/>
        </w:numPr>
        <w:tabs>
          <w:tab w:val="left" w:pos="639"/>
          <w:tab w:val="left" w:pos="640"/>
        </w:tabs>
        <w:spacing w:before="92"/>
        <w:rPr>
          <w:sz w:val="24"/>
        </w:rPr>
      </w:pPr>
      <w:r>
        <w:rPr>
          <w:sz w:val="24"/>
        </w:rPr>
        <w:t>Knowledge of the geography of the university campus and surrounding</w:t>
      </w:r>
      <w:r>
        <w:rPr>
          <w:spacing w:val="-14"/>
          <w:sz w:val="24"/>
        </w:rPr>
        <w:t xml:space="preserve"> </w:t>
      </w:r>
      <w:r>
        <w:rPr>
          <w:sz w:val="24"/>
        </w:rPr>
        <w:t>areas.</w:t>
      </w:r>
    </w:p>
    <w:p w:rsidR="002F1F9E" w:rsidRDefault="00CE08A0">
      <w:pPr>
        <w:pStyle w:val="ListParagraph"/>
        <w:numPr>
          <w:ilvl w:val="0"/>
          <w:numId w:val="1"/>
        </w:numPr>
        <w:tabs>
          <w:tab w:val="left" w:pos="639"/>
          <w:tab w:val="left" w:pos="640"/>
        </w:tabs>
        <w:rPr>
          <w:sz w:val="24"/>
        </w:rPr>
      </w:pPr>
      <w:r>
        <w:rPr>
          <w:sz w:val="24"/>
        </w:rPr>
        <w:t>Knowledge of FCC regulations and public safety dispatching</w:t>
      </w:r>
      <w:r>
        <w:rPr>
          <w:spacing w:val="-11"/>
          <w:sz w:val="24"/>
        </w:rPr>
        <w:t xml:space="preserve"> </w:t>
      </w:r>
      <w:r>
        <w:rPr>
          <w:sz w:val="24"/>
        </w:rPr>
        <w:t>procedures.</w:t>
      </w:r>
    </w:p>
    <w:p w:rsidR="002F1F9E" w:rsidRDefault="00CE08A0">
      <w:pPr>
        <w:pStyle w:val="ListParagraph"/>
        <w:numPr>
          <w:ilvl w:val="0"/>
          <w:numId w:val="1"/>
        </w:numPr>
        <w:tabs>
          <w:tab w:val="left" w:pos="639"/>
          <w:tab w:val="left" w:pos="640"/>
        </w:tabs>
        <w:ind w:right="115"/>
        <w:rPr>
          <w:sz w:val="24"/>
        </w:rPr>
      </w:pPr>
      <w:r>
        <w:rPr>
          <w:sz w:val="24"/>
        </w:rPr>
        <w:t>Skill in using equipment such as multi-frequency radio, teletype, telephone, TDD and computers.</w:t>
      </w:r>
    </w:p>
    <w:p w:rsidR="002F1F9E" w:rsidRDefault="00CE08A0">
      <w:pPr>
        <w:pStyle w:val="ListParagraph"/>
        <w:numPr>
          <w:ilvl w:val="0"/>
          <w:numId w:val="1"/>
        </w:numPr>
        <w:tabs>
          <w:tab w:val="left" w:pos="639"/>
          <w:tab w:val="left" w:pos="640"/>
        </w:tabs>
        <w:spacing w:before="98"/>
        <w:ind w:right="116"/>
        <w:rPr>
          <w:sz w:val="24"/>
        </w:rPr>
      </w:pPr>
      <w:r>
        <w:rPr>
          <w:sz w:val="24"/>
        </w:rPr>
        <w:t>Ability to enter and retrieve data from a computer terminal, PC or other keyboard device.</w:t>
      </w:r>
    </w:p>
    <w:p w:rsidR="002F1F9E" w:rsidRDefault="00CE08A0">
      <w:pPr>
        <w:pStyle w:val="ListParagraph"/>
        <w:numPr>
          <w:ilvl w:val="0"/>
          <w:numId w:val="1"/>
        </w:numPr>
        <w:tabs>
          <w:tab w:val="left" w:pos="639"/>
          <w:tab w:val="left" w:pos="640"/>
        </w:tabs>
        <w:ind w:right="116"/>
        <w:rPr>
          <w:sz w:val="24"/>
        </w:rPr>
      </w:pPr>
      <w:r>
        <w:rPr>
          <w:sz w:val="24"/>
        </w:rPr>
        <w:t>Ability to communicate effectively and coherently over law enforcement radio channels while initiating and responding to radio</w:t>
      </w:r>
      <w:r>
        <w:rPr>
          <w:spacing w:val="-5"/>
          <w:sz w:val="24"/>
        </w:rPr>
        <w:t xml:space="preserve"> </w:t>
      </w:r>
      <w:r>
        <w:rPr>
          <w:sz w:val="24"/>
        </w:rPr>
        <w:t>communications.</w:t>
      </w:r>
    </w:p>
    <w:p w:rsidR="002F1F9E" w:rsidRDefault="00CE08A0">
      <w:pPr>
        <w:pStyle w:val="ListParagraph"/>
        <w:numPr>
          <w:ilvl w:val="0"/>
          <w:numId w:val="1"/>
        </w:numPr>
        <w:tabs>
          <w:tab w:val="left" w:pos="639"/>
          <w:tab w:val="left" w:pos="640"/>
        </w:tabs>
        <w:ind w:right="114"/>
        <w:rPr>
          <w:sz w:val="24"/>
        </w:rPr>
      </w:pPr>
      <w:r>
        <w:rPr>
          <w:sz w:val="24"/>
        </w:rPr>
        <w:t>Ability to perform multiple tasks at one time and to remain calm in stressful situations.</w:t>
      </w:r>
    </w:p>
    <w:p w:rsidR="002F1F9E" w:rsidRDefault="00CE08A0">
      <w:pPr>
        <w:pStyle w:val="ListParagraph"/>
        <w:numPr>
          <w:ilvl w:val="0"/>
          <w:numId w:val="1"/>
        </w:numPr>
        <w:tabs>
          <w:tab w:val="left" w:pos="639"/>
          <w:tab w:val="left" w:pos="640"/>
        </w:tabs>
        <w:spacing w:before="98"/>
        <w:ind w:right="115"/>
        <w:rPr>
          <w:sz w:val="24"/>
        </w:rPr>
      </w:pPr>
      <w:r>
        <w:rPr>
          <w:sz w:val="24"/>
        </w:rPr>
        <w:t>Ability to make immediate decisions, use critical judgment, and initiate messaging protocols in response to emergencies on and around</w:t>
      </w:r>
      <w:r>
        <w:rPr>
          <w:spacing w:val="-10"/>
          <w:sz w:val="24"/>
        </w:rPr>
        <w:t xml:space="preserve"> </w:t>
      </w:r>
      <w:r>
        <w:rPr>
          <w:sz w:val="24"/>
        </w:rPr>
        <w:t>campus.</w:t>
      </w:r>
    </w:p>
    <w:p w:rsidR="002F1F9E" w:rsidRDefault="00CE08A0">
      <w:pPr>
        <w:pStyle w:val="ListParagraph"/>
        <w:numPr>
          <w:ilvl w:val="0"/>
          <w:numId w:val="1"/>
        </w:numPr>
        <w:tabs>
          <w:tab w:val="left" w:pos="639"/>
          <w:tab w:val="left" w:pos="640"/>
        </w:tabs>
        <w:rPr>
          <w:sz w:val="24"/>
        </w:rPr>
      </w:pPr>
      <w:r>
        <w:rPr>
          <w:sz w:val="24"/>
        </w:rPr>
        <w:t>Ability to monitor alarms, access points, and video</w:t>
      </w:r>
      <w:r>
        <w:rPr>
          <w:spacing w:val="-5"/>
          <w:sz w:val="24"/>
        </w:rPr>
        <w:t xml:space="preserve"> </w:t>
      </w:r>
      <w:r>
        <w:rPr>
          <w:sz w:val="24"/>
        </w:rPr>
        <w:t>systems.</w:t>
      </w:r>
    </w:p>
    <w:p w:rsidR="002F1F9E" w:rsidRDefault="002F1F9E">
      <w:pPr>
        <w:pStyle w:val="BodyText"/>
        <w:rPr>
          <w:sz w:val="26"/>
        </w:rPr>
      </w:pPr>
    </w:p>
    <w:p w:rsidR="002F1F9E" w:rsidRDefault="002F1F9E">
      <w:pPr>
        <w:pStyle w:val="BodyText"/>
        <w:spacing w:before="6"/>
        <w:rPr>
          <w:sz w:val="30"/>
        </w:rPr>
      </w:pPr>
    </w:p>
    <w:p w:rsidR="002F1F9E" w:rsidRDefault="000D74E1">
      <w:pPr>
        <w:pStyle w:val="Heading1"/>
        <w:spacing w:before="1"/>
        <w:rPr>
          <w:u w:val="none"/>
        </w:rPr>
      </w:pPr>
      <w:r>
        <w:rPr>
          <w:noProof/>
        </w:rPr>
        <mc:AlternateContent>
          <mc:Choice Requires="wps">
            <w:drawing>
              <wp:anchor distT="0" distB="0" distL="114300" distR="114300" simplePos="0" relativeHeight="251657216" behindDoc="0" locked="0" layoutInCell="1" allowOverlap="1">
                <wp:simplePos x="0" y="0"/>
                <wp:positionH relativeFrom="page">
                  <wp:posOffset>914400</wp:posOffset>
                </wp:positionH>
                <wp:positionV relativeFrom="paragraph">
                  <wp:posOffset>160655</wp:posOffset>
                </wp:positionV>
                <wp:extent cx="2879090" cy="1524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9090"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D5986E" id="Rectangle 3" o:spid="_x0000_s1026" style="position:absolute;margin-left:1in;margin-top:12.65pt;width:226.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" fillcolor="black" stroked="f">
                <w10:wrap anchorx="page"/>
              </v:rect>
            </w:pict>
          </mc:Fallback>
        </mc:AlternateContent>
      </w:r>
      <w:r w:rsidR="00CE08A0">
        <w:rPr>
          <w:u w:val="none"/>
        </w:rPr>
        <w:t>MINIMUM ELIGIBILITY REQUIREMENTS:</w:t>
      </w:r>
    </w:p>
    <w:p w:rsidR="002F1F9E" w:rsidRDefault="002F1F9E">
      <w:pPr>
        <w:pStyle w:val="BodyText"/>
        <w:spacing w:before="11"/>
        <w:rPr>
          <w:b/>
          <w:sz w:val="15"/>
        </w:rPr>
      </w:pPr>
    </w:p>
    <w:p w:rsidR="002F1F9E" w:rsidRDefault="00CE08A0">
      <w:pPr>
        <w:pStyle w:val="BodyText"/>
        <w:tabs>
          <w:tab w:val="left" w:pos="639"/>
        </w:tabs>
        <w:spacing w:before="92"/>
        <w:ind w:left="100"/>
      </w:pPr>
      <w:r>
        <w:t>1.</w:t>
      </w:r>
      <w:r>
        <w:tab/>
        <w:t>Five years of dispatch experience in a law enforcement</w:t>
      </w:r>
      <w:r>
        <w:rPr>
          <w:spacing w:val="-8"/>
        </w:rPr>
        <w:t xml:space="preserve"> </w:t>
      </w:r>
      <w:r>
        <w:t>environment.</w:t>
      </w:r>
    </w:p>
    <w:p w:rsidR="002F1F9E" w:rsidRDefault="002F1F9E">
      <w:pPr>
        <w:pStyle w:val="BodyText"/>
        <w:rPr>
          <w:sz w:val="26"/>
        </w:rPr>
      </w:pPr>
    </w:p>
    <w:p w:rsidR="002F1F9E" w:rsidRDefault="002F1F9E">
      <w:pPr>
        <w:pStyle w:val="BodyText"/>
        <w:rPr>
          <w:sz w:val="22"/>
        </w:rPr>
      </w:pPr>
    </w:p>
    <w:p w:rsidR="002F1F9E" w:rsidRDefault="000D74E1">
      <w:pPr>
        <w:tabs>
          <w:tab w:val="left" w:pos="4621"/>
        </w:tabs>
        <w:ind w:left="100"/>
        <w:rPr>
          <w:b/>
          <w:sz w:val="24"/>
        </w:rPr>
      </w:pPr>
      <w:r>
        <w:rPr>
          <w:noProof/>
        </w:rPr>
        <mc:AlternateContent>
          <mc:Choice Requires="wps">
            <w:drawing>
              <wp:anchor distT="0" distB="0" distL="114300" distR="114300" simplePos="0" relativeHeight="251658240" behindDoc="0" locked="0" layoutInCell="1" allowOverlap="1">
                <wp:simplePos x="0" y="0"/>
                <wp:positionH relativeFrom="page">
                  <wp:posOffset>3785870</wp:posOffset>
                </wp:positionH>
                <wp:positionV relativeFrom="paragraph">
                  <wp:posOffset>160020</wp:posOffset>
                </wp:positionV>
                <wp:extent cx="1616710" cy="1524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6710"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3A04A" id="Rectangle 2" o:spid="_x0000_s1026" style="position:absolute;margin-left:298.1pt;margin-top:12.6pt;width:127.3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" fillcolor="black" stroked="f">
                <w10:wrap anchorx="page"/>
              </v:rect>
            </w:pict>
          </mc:Fallback>
        </mc:AlternateContent>
      </w:r>
      <w:r w:rsidR="00CE08A0">
        <w:rPr>
          <w:sz w:val="16"/>
        </w:rPr>
        <w:t>H:(hr/classdes)</w:t>
      </w:r>
      <w:r w:rsidR="00CE08A0">
        <w:rPr>
          <w:sz w:val="16"/>
        </w:rPr>
        <w:tab/>
      </w:r>
      <w:r w:rsidR="00CE08A0">
        <w:rPr>
          <w:b/>
          <w:sz w:val="24"/>
        </w:rPr>
        <w:t>REVISION EFFECTIVE: September 1,</w:t>
      </w:r>
      <w:r w:rsidR="00CE08A0">
        <w:rPr>
          <w:b/>
          <w:spacing w:val="38"/>
          <w:sz w:val="24"/>
        </w:rPr>
        <w:t xml:space="preserve"> </w:t>
      </w:r>
      <w:r w:rsidR="00CE08A0">
        <w:rPr>
          <w:b/>
          <w:sz w:val="24"/>
        </w:rPr>
        <w:t>2020</w:t>
      </w:r>
    </w:p>
    <w:sectPr w:rsidR="002F1F9E">
      <w:pgSz w:w="12240" w:h="15840"/>
      <w:pgMar w:top="64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377CB"/>
    <w:multiLevelType w:val="hybridMultilevel"/>
    <w:tmpl w:val="E0F6E910"/>
    <w:lvl w:ilvl="0" w:tplc="B1DE3270">
      <w:start w:val="1"/>
      <w:numFmt w:val="decimal"/>
      <w:lvlText w:val="%1."/>
      <w:lvlJc w:val="left"/>
      <w:pPr>
        <w:ind w:left="640" w:hanging="540"/>
      </w:pPr>
      <w:rPr>
        <w:rFonts w:ascii="Arial" w:eastAsia="Arial" w:hAnsi="Arial" w:cs="Arial" w:hint="default"/>
        <w:w w:val="100"/>
        <w:sz w:val="24"/>
        <w:szCs w:val="24"/>
        <w:lang w:val="en-US" w:eastAsia="en-US" w:bidi="ar-SA"/>
      </w:rPr>
    </w:lvl>
    <w:lvl w:ilvl="1" w:tplc="3DB83AD2">
      <w:numFmt w:val="bullet"/>
      <w:lvlText w:val="•"/>
      <w:lvlJc w:val="left"/>
      <w:pPr>
        <w:ind w:left="1534" w:hanging="540"/>
      </w:pPr>
      <w:rPr>
        <w:rFonts w:hint="default"/>
        <w:lang w:val="en-US" w:eastAsia="en-US" w:bidi="ar-SA"/>
      </w:rPr>
    </w:lvl>
    <w:lvl w:ilvl="2" w:tplc="F2CABD4C">
      <w:numFmt w:val="bullet"/>
      <w:lvlText w:val="•"/>
      <w:lvlJc w:val="left"/>
      <w:pPr>
        <w:ind w:left="2428" w:hanging="540"/>
      </w:pPr>
      <w:rPr>
        <w:rFonts w:hint="default"/>
        <w:lang w:val="en-US" w:eastAsia="en-US" w:bidi="ar-SA"/>
      </w:rPr>
    </w:lvl>
    <w:lvl w:ilvl="3" w:tplc="BEBA72D0">
      <w:numFmt w:val="bullet"/>
      <w:lvlText w:val="•"/>
      <w:lvlJc w:val="left"/>
      <w:pPr>
        <w:ind w:left="3322" w:hanging="540"/>
      </w:pPr>
      <w:rPr>
        <w:rFonts w:hint="default"/>
        <w:lang w:val="en-US" w:eastAsia="en-US" w:bidi="ar-SA"/>
      </w:rPr>
    </w:lvl>
    <w:lvl w:ilvl="4" w:tplc="27F2C47A">
      <w:numFmt w:val="bullet"/>
      <w:lvlText w:val="•"/>
      <w:lvlJc w:val="left"/>
      <w:pPr>
        <w:ind w:left="4216" w:hanging="540"/>
      </w:pPr>
      <w:rPr>
        <w:rFonts w:hint="default"/>
        <w:lang w:val="en-US" w:eastAsia="en-US" w:bidi="ar-SA"/>
      </w:rPr>
    </w:lvl>
    <w:lvl w:ilvl="5" w:tplc="0E5C2F56">
      <w:numFmt w:val="bullet"/>
      <w:lvlText w:val="•"/>
      <w:lvlJc w:val="left"/>
      <w:pPr>
        <w:ind w:left="5110" w:hanging="540"/>
      </w:pPr>
      <w:rPr>
        <w:rFonts w:hint="default"/>
        <w:lang w:val="en-US" w:eastAsia="en-US" w:bidi="ar-SA"/>
      </w:rPr>
    </w:lvl>
    <w:lvl w:ilvl="6" w:tplc="7A884C80">
      <w:numFmt w:val="bullet"/>
      <w:lvlText w:val="•"/>
      <w:lvlJc w:val="left"/>
      <w:pPr>
        <w:ind w:left="6004" w:hanging="540"/>
      </w:pPr>
      <w:rPr>
        <w:rFonts w:hint="default"/>
        <w:lang w:val="en-US" w:eastAsia="en-US" w:bidi="ar-SA"/>
      </w:rPr>
    </w:lvl>
    <w:lvl w:ilvl="7" w:tplc="43B6179C">
      <w:numFmt w:val="bullet"/>
      <w:lvlText w:val="•"/>
      <w:lvlJc w:val="left"/>
      <w:pPr>
        <w:ind w:left="6898" w:hanging="540"/>
      </w:pPr>
      <w:rPr>
        <w:rFonts w:hint="default"/>
        <w:lang w:val="en-US" w:eastAsia="en-US" w:bidi="ar-SA"/>
      </w:rPr>
    </w:lvl>
    <w:lvl w:ilvl="8" w:tplc="2D32368C">
      <w:numFmt w:val="bullet"/>
      <w:lvlText w:val="•"/>
      <w:lvlJc w:val="left"/>
      <w:pPr>
        <w:ind w:left="7792" w:hanging="540"/>
      </w:pPr>
      <w:rPr>
        <w:rFonts w:hint="default"/>
        <w:lang w:val="en-US" w:eastAsia="en-US" w:bidi="ar-SA"/>
      </w:rPr>
    </w:lvl>
  </w:abstractNum>
  <w:abstractNum w:abstractNumId="1" w15:restartNumberingAfterBreak="0">
    <w:nsid w:val="4EB952CC"/>
    <w:multiLevelType w:val="hybridMultilevel"/>
    <w:tmpl w:val="39922590"/>
    <w:lvl w:ilvl="0" w:tplc="66B49F0A">
      <w:start w:val="1"/>
      <w:numFmt w:val="decimal"/>
      <w:lvlText w:val="%1."/>
      <w:lvlJc w:val="left"/>
      <w:pPr>
        <w:ind w:left="640" w:hanging="540"/>
      </w:pPr>
      <w:rPr>
        <w:rFonts w:ascii="Arial" w:eastAsia="Arial" w:hAnsi="Arial" w:cs="Arial" w:hint="default"/>
        <w:w w:val="100"/>
        <w:sz w:val="24"/>
        <w:szCs w:val="24"/>
        <w:lang w:val="en-US" w:eastAsia="en-US" w:bidi="ar-SA"/>
      </w:rPr>
    </w:lvl>
    <w:lvl w:ilvl="1" w:tplc="D3223C8C">
      <w:numFmt w:val="bullet"/>
      <w:lvlText w:val="•"/>
      <w:lvlJc w:val="left"/>
      <w:pPr>
        <w:ind w:left="1534" w:hanging="540"/>
      </w:pPr>
      <w:rPr>
        <w:rFonts w:hint="default"/>
        <w:lang w:val="en-US" w:eastAsia="en-US" w:bidi="ar-SA"/>
      </w:rPr>
    </w:lvl>
    <w:lvl w:ilvl="2" w:tplc="382A0748">
      <w:numFmt w:val="bullet"/>
      <w:lvlText w:val="•"/>
      <w:lvlJc w:val="left"/>
      <w:pPr>
        <w:ind w:left="2428" w:hanging="540"/>
      </w:pPr>
      <w:rPr>
        <w:rFonts w:hint="default"/>
        <w:lang w:val="en-US" w:eastAsia="en-US" w:bidi="ar-SA"/>
      </w:rPr>
    </w:lvl>
    <w:lvl w:ilvl="3" w:tplc="D6FE5B58">
      <w:numFmt w:val="bullet"/>
      <w:lvlText w:val="•"/>
      <w:lvlJc w:val="left"/>
      <w:pPr>
        <w:ind w:left="3322" w:hanging="540"/>
      </w:pPr>
      <w:rPr>
        <w:rFonts w:hint="default"/>
        <w:lang w:val="en-US" w:eastAsia="en-US" w:bidi="ar-SA"/>
      </w:rPr>
    </w:lvl>
    <w:lvl w:ilvl="4" w:tplc="A3B272AE">
      <w:numFmt w:val="bullet"/>
      <w:lvlText w:val="•"/>
      <w:lvlJc w:val="left"/>
      <w:pPr>
        <w:ind w:left="4216" w:hanging="540"/>
      </w:pPr>
      <w:rPr>
        <w:rFonts w:hint="default"/>
        <w:lang w:val="en-US" w:eastAsia="en-US" w:bidi="ar-SA"/>
      </w:rPr>
    </w:lvl>
    <w:lvl w:ilvl="5" w:tplc="1C9C0168">
      <w:numFmt w:val="bullet"/>
      <w:lvlText w:val="•"/>
      <w:lvlJc w:val="left"/>
      <w:pPr>
        <w:ind w:left="5110" w:hanging="540"/>
      </w:pPr>
      <w:rPr>
        <w:rFonts w:hint="default"/>
        <w:lang w:val="en-US" w:eastAsia="en-US" w:bidi="ar-SA"/>
      </w:rPr>
    </w:lvl>
    <w:lvl w:ilvl="6" w:tplc="4E66EF30">
      <w:numFmt w:val="bullet"/>
      <w:lvlText w:val="•"/>
      <w:lvlJc w:val="left"/>
      <w:pPr>
        <w:ind w:left="6004" w:hanging="540"/>
      </w:pPr>
      <w:rPr>
        <w:rFonts w:hint="default"/>
        <w:lang w:val="en-US" w:eastAsia="en-US" w:bidi="ar-SA"/>
      </w:rPr>
    </w:lvl>
    <w:lvl w:ilvl="7" w:tplc="C472D8D0">
      <w:numFmt w:val="bullet"/>
      <w:lvlText w:val="•"/>
      <w:lvlJc w:val="left"/>
      <w:pPr>
        <w:ind w:left="6898" w:hanging="540"/>
      </w:pPr>
      <w:rPr>
        <w:rFonts w:hint="default"/>
        <w:lang w:val="en-US" w:eastAsia="en-US" w:bidi="ar-SA"/>
      </w:rPr>
    </w:lvl>
    <w:lvl w:ilvl="8" w:tplc="44E20772">
      <w:numFmt w:val="bullet"/>
      <w:lvlText w:val="•"/>
      <w:lvlJc w:val="left"/>
      <w:pPr>
        <w:ind w:left="7792" w:hanging="540"/>
      </w:pPr>
      <w:rPr>
        <w:rFonts w:hint="default"/>
        <w:lang w:val="en-US" w:eastAsia="en-US" w:bidi="ar-SA"/>
      </w:rPr>
    </w:lvl>
  </w:abstractNum>
  <w:num w:numId="1" w16cid:durableId="627980594">
    <w:abstractNumId w:val="1"/>
  </w:num>
  <w:num w:numId="2" w16cid:durableId="1893425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F9E"/>
    <w:rsid w:val="000D74E1"/>
    <w:rsid w:val="002F1F9E"/>
    <w:rsid w:val="00CE08A0"/>
    <w:rsid w:val="00E07E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BC80E63E-5891-4DD2-BAAB-DA4BE8BF0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Arial" w:eastAsia="Arial" w:hAnsi="Arial" w:cs="Arial"/>
      <w:sz w:val="22"/>
      <w:szCs w:val="22"/>
      <w:lang w:eastAsia="en-US"/>
    </w:rPr>
  </w:style>
  <w:style w:type="paragraph" w:styleId="Heading1">
    <w:name w:val="heading 1"/>
    <w:basedOn w:val="Normal"/>
    <w:uiPriority w:val="9"/>
    <w:qFormat/>
    <w:pPr>
      <w:ind w:left="1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9"/>
      <w:ind w:left="2607" w:right="2627"/>
      <w:jc w:val="center"/>
    </w:pPr>
    <w:rPr>
      <w:b/>
      <w:bCs/>
      <w:sz w:val="36"/>
      <w:szCs w:val="36"/>
    </w:rPr>
  </w:style>
  <w:style w:type="paragraph" w:styleId="ListParagraph">
    <w:name w:val="List Paragraph"/>
    <w:basedOn w:val="Normal"/>
    <w:uiPriority w:val="1"/>
    <w:qFormat/>
    <w:pPr>
      <w:spacing w:before="101"/>
      <w:ind w:left="640" w:hanging="54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472</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Barnard, Derek L</cp:lastModifiedBy>
  <cp:revision>2</cp:revision>
  <dcterms:created xsi:type="dcterms:W3CDTF">2023-03-30T19:28:00Z</dcterms:created>
  <dcterms:modified xsi:type="dcterms:W3CDTF">2023-03-30T19:28:00Z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2020-08-24T00:00:00Z</vt:filetime>
  </property>
  <property fmtid="{D5CDD505-2E9C-101B-9397-08002B2CF9AE}" pid="3" name="Creator">
    <vt:lpwstr>Acrobat PDFMaker 11 for Word</vt:lpwstr>
  </property>
  <property fmtid="{D5CDD505-2E9C-101B-9397-08002B2CF9AE}" pid="4" name="LastSaved">
    <vt:filetime>2020-09-01T00:00:00Z</vt:filetime>
  </property>
</Properties>
</file>