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8453" w14:textId="77777777" w:rsidR="00FC5C77" w:rsidRPr="00B83D3C" w:rsidRDefault="00FC5C77">
      <w:pPr>
        <w:pStyle w:val="Heading1"/>
        <w:ind w:left="720" w:hanging="720"/>
        <w:rPr>
          <w:rFonts w:cs="Arial"/>
          <w:szCs w:val="24"/>
        </w:rPr>
      </w:pPr>
    </w:p>
    <w:p w14:paraId="7FDF31D9" w14:textId="77777777" w:rsidR="00FC5C77" w:rsidRDefault="00FC5C77">
      <w:pPr>
        <w:pStyle w:val="Heading1"/>
        <w:ind w:left="720" w:hanging="720"/>
        <w:rPr>
          <w:rFonts w:cs="Arial"/>
          <w:szCs w:val="24"/>
        </w:rPr>
      </w:pPr>
      <w:r w:rsidRPr="00B83D3C">
        <w:rPr>
          <w:rFonts w:cs="Arial"/>
          <w:szCs w:val="24"/>
        </w:rPr>
        <w:t>ISSUED</w:t>
      </w:r>
      <w:r w:rsidRPr="00B83D3C">
        <w:rPr>
          <w:rFonts w:cs="Arial"/>
          <w:szCs w:val="24"/>
        </w:rPr>
        <w:tab/>
      </w:r>
      <w:r w:rsidRPr="00B83D3C">
        <w:rPr>
          <w:rFonts w:cs="Arial"/>
          <w:szCs w:val="24"/>
        </w:rPr>
        <w:tab/>
        <w:t>June, 1986</w:t>
      </w:r>
    </w:p>
    <w:p w14:paraId="30885FE6" w14:textId="77777777" w:rsidR="00B83D3C" w:rsidRPr="00B83D3C" w:rsidRDefault="00B83D3C" w:rsidP="00B83D3C">
      <w:pPr>
        <w:rPr>
          <w:b/>
        </w:rPr>
      </w:pPr>
      <w:r>
        <w:rPr>
          <w:b/>
        </w:rPr>
        <w:t>REVISED</w:t>
      </w:r>
      <w:r>
        <w:rPr>
          <w:b/>
        </w:rPr>
        <w:tab/>
      </w:r>
      <w:r>
        <w:rPr>
          <w:b/>
        </w:rPr>
        <w:tab/>
      </w:r>
      <w:r w:rsidR="008D2FC6">
        <w:rPr>
          <w:b/>
        </w:rPr>
        <w:t>November, 2008</w:t>
      </w:r>
    </w:p>
    <w:p w14:paraId="7AD3BD03" w14:textId="77777777" w:rsidR="00FC5C77" w:rsidRPr="00B83D3C" w:rsidRDefault="00FC5C77">
      <w:pPr>
        <w:ind w:left="720" w:hanging="720"/>
        <w:rPr>
          <w:rFonts w:cs="Arial"/>
          <w:szCs w:val="24"/>
        </w:rPr>
      </w:pPr>
    </w:p>
    <w:p w14:paraId="280720B7" w14:textId="77777777" w:rsidR="00FC5C77" w:rsidRPr="00B83D3C" w:rsidRDefault="00B83D3C">
      <w:pPr>
        <w:pStyle w:val="Heading1"/>
        <w:ind w:left="720" w:hanging="720"/>
        <w:rPr>
          <w:rFonts w:cs="Arial"/>
          <w:szCs w:val="24"/>
        </w:rPr>
      </w:pPr>
      <w:r>
        <w:rPr>
          <w:rFonts w:cs="Arial"/>
          <w:szCs w:val="24"/>
        </w:rPr>
        <w:t>SUPERSEDES</w:t>
      </w:r>
      <w:r>
        <w:rPr>
          <w:rFonts w:cs="Arial"/>
          <w:szCs w:val="24"/>
        </w:rPr>
        <w:tab/>
      </w:r>
    </w:p>
    <w:p w14:paraId="347ED370" w14:textId="77777777" w:rsidR="00FC5C77" w:rsidRPr="00B83D3C" w:rsidRDefault="00FC5C77">
      <w:pPr>
        <w:ind w:left="720" w:hanging="720"/>
        <w:rPr>
          <w:rFonts w:cs="Arial"/>
          <w:b/>
          <w:szCs w:val="24"/>
        </w:rPr>
      </w:pPr>
    </w:p>
    <w:p w14:paraId="00824A0E" w14:textId="77777777" w:rsidR="00EA0AE7" w:rsidRDefault="00FC5C77" w:rsidP="00EA0AE7">
      <w:pPr>
        <w:pStyle w:val="Heading1"/>
        <w:ind w:right="-810"/>
        <w:rPr>
          <w:rFonts w:cs="Arial"/>
        </w:rPr>
      </w:pPr>
      <w:r w:rsidRPr="00B83D3C">
        <w:t>TITLE</w:t>
      </w:r>
      <w:r w:rsidRPr="00B83D3C">
        <w:tab/>
      </w:r>
      <w:r w:rsidRPr="00B83D3C">
        <w:tab/>
      </w:r>
      <w:r w:rsidRPr="00B83D3C">
        <w:tab/>
        <w:t>Clin</w:t>
      </w:r>
      <w:r w:rsidR="00F2678C">
        <w:t>ical Specialist</w:t>
      </w:r>
      <w:r w:rsidR="00E352C2">
        <w:t xml:space="preserve"> </w:t>
      </w:r>
      <w:r w:rsidR="00F2678C">
        <w:t>-</w:t>
      </w:r>
      <w:r w:rsidR="00E352C2">
        <w:t xml:space="preserve"> </w:t>
      </w:r>
      <w:r w:rsidR="00EA0AE7">
        <w:t>Rehab Therapies</w:t>
      </w:r>
      <w:r w:rsidR="00EA0AE7">
        <w:tab/>
        <w:t xml:space="preserve">      </w:t>
      </w:r>
      <w:r w:rsidR="00EA0AE7">
        <w:rPr>
          <w:rFonts w:cs="Arial"/>
        </w:rPr>
        <w:t>CLASSIFICATION GRADE   09</w:t>
      </w:r>
    </w:p>
    <w:p w14:paraId="215FB0D0" w14:textId="77777777" w:rsidR="00EA0AE7" w:rsidRPr="00E90661" w:rsidRDefault="00EA0AE7" w:rsidP="00EA0AE7">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85</w:t>
      </w:r>
    </w:p>
    <w:p w14:paraId="6F0ED81A" w14:textId="77777777" w:rsidR="00FC5C77" w:rsidRPr="00B83D3C" w:rsidRDefault="00FC5C77" w:rsidP="00EA0AE7">
      <w:pPr>
        <w:pStyle w:val="Heading1"/>
        <w:ind w:left="720" w:right="-810" w:hanging="720"/>
      </w:pPr>
    </w:p>
    <w:p w14:paraId="27856029" w14:textId="77777777" w:rsidR="00FC5C77" w:rsidRPr="00B83D3C" w:rsidRDefault="00FC5C77">
      <w:pPr>
        <w:pStyle w:val="Heading2"/>
        <w:ind w:left="720" w:hanging="720"/>
        <w:rPr>
          <w:rFonts w:cs="Arial"/>
          <w:szCs w:val="24"/>
        </w:rPr>
      </w:pPr>
      <w:r w:rsidRPr="00B83D3C">
        <w:rPr>
          <w:rFonts w:cs="Arial"/>
          <w:szCs w:val="24"/>
        </w:rPr>
        <w:t>BASIC FUNCTION AND RESPONSIBILITY</w:t>
      </w:r>
    </w:p>
    <w:p w14:paraId="42C6C6C2" w14:textId="77777777" w:rsidR="00FC5C77" w:rsidRPr="00B83D3C" w:rsidRDefault="00FC5C77">
      <w:pPr>
        <w:ind w:left="720" w:hanging="720"/>
        <w:rPr>
          <w:rFonts w:cs="Arial"/>
          <w:b/>
          <w:szCs w:val="24"/>
          <w:u w:val="single"/>
        </w:rPr>
      </w:pPr>
    </w:p>
    <w:p w14:paraId="5EC3CD5A" w14:textId="77777777" w:rsidR="00FC5C77" w:rsidRPr="00C11F0F" w:rsidRDefault="00C11F0F" w:rsidP="00C11F0F">
      <w:pPr>
        <w:ind w:left="720" w:hanging="720"/>
      </w:pPr>
      <w:r w:rsidRPr="00C11F0F">
        <w:t>Evaluate, interpret and treat patients with physical and behavioral dysfunctions, disorders, or injuries.</w:t>
      </w:r>
      <w:r>
        <w:t xml:space="preserve">  </w:t>
      </w:r>
      <w:r w:rsidRPr="00C11F0F">
        <w:t>Contribute to the practice of rehabilitation therapies through leadership in the development, implementation, presentation and publication of clinical techniques, theory and research</w:t>
      </w:r>
      <w:r w:rsidR="00FC5C77" w:rsidRPr="00C11F0F">
        <w:t>.</w:t>
      </w:r>
    </w:p>
    <w:p w14:paraId="18A9DD79" w14:textId="77777777" w:rsidR="00FC5C77" w:rsidRPr="00B83D3C" w:rsidRDefault="00FC5C77" w:rsidP="00C11F0F">
      <w:pPr>
        <w:pStyle w:val="Heading4"/>
        <w:spacing w:before="0" w:beforeAutospacing="0" w:after="0" w:afterAutospacing="0"/>
        <w:ind w:left="720" w:hanging="720"/>
        <w:rPr>
          <w:rFonts w:ascii="Arial" w:hAnsi="Arial" w:cs="Arial"/>
          <w:b w:val="0"/>
          <w:bCs w:val="0"/>
          <w:u w:val="single"/>
        </w:rPr>
      </w:pPr>
    </w:p>
    <w:p w14:paraId="47A23463" w14:textId="77777777" w:rsidR="00FC5C77" w:rsidRDefault="00FC5C77">
      <w:pPr>
        <w:pStyle w:val="Heading4"/>
        <w:spacing w:before="0" w:beforeAutospacing="0" w:after="0" w:afterAutospacing="0"/>
        <w:ind w:left="720" w:hanging="720"/>
        <w:rPr>
          <w:rFonts w:ascii="Arial" w:hAnsi="Arial" w:cs="Arial"/>
          <w:b w:val="0"/>
          <w:bCs w:val="0"/>
        </w:rPr>
      </w:pPr>
      <w:r>
        <w:rPr>
          <w:rFonts w:ascii="Arial" w:hAnsi="Arial" w:cs="Arial"/>
          <w:b w:val="0"/>
          <w:bCs w:val="0"/>
          <w:u w:val="single"/>
        </w:rPr>
        <w:t>CHARACTERISTIC DUTIES AND RESPONSIBILITIES</w:t>
      </w:r>
    </w:p>
    <w:p w14:paraId="34C0941B" w14:textId="77777777" w:rsidR="00FC5C77" w:rsidRDefault="00FC5C77">
      <w:pPr>
        <w:pStyle w:val="NormalWeb"/>
        <w:spacing w:before="0" w:beforeAutospacing="0" w:after="0" w:afterAutospacing="0"/>
        <w:ind w:left="720" w:hanging="720"/>
        <w:rPr>
          <w:rFonts w:ascii="Arial" w:hAnsi="Arial" w:cs="Arial"/>
        </w:rPr>
      </w:pPr>
    </w:p>
    <w:p w14:paraId="5AFE96FD" w14:textId="77777777" w:rsidR="00C11F0F" w:rsidRPr="00C11F0F" w:rsidRDefault="00C11F0F" w:rsidP="00C11F0F">
      <w:pPr>
        <w:ind w:left="720" w:hanging="720"/>
        <w:rPr>
          <w:rFonts w:cs="Arial"/>
          <w:szCs w:val="24"/>
        </w:rPr>
      </w:pPr>
      <w:r w:rsidRPr="00C11F0F">
        <w:rPr>
          <w:rFonts w:cs="Arial"/>
          <w:szCs w:val="24"/>
        </w:rPr>
        <w:t>Perform</w:t>
      </w:r>
      <w:r>
        <w:rPr>
          <w:rFonts w:cs="Arial"/>
          <w:szCs w:val="24"/>
        </w:rPr>
        <w:t xml:space="preserve"> </w:t>
      </w:r>
      <w:r w:rsidRPr="00C11F0F">
        <w:rPr>
          <w:rFonts w:cs="Arial"/>
          <w:szCs w:val="24"/>
        </w:rPr>
        <w:t xml:space="preserve">advanced evaluation and treatment procedures for patients with complex problems requiring specialized training.  </w:t>
      </w:r>
    </w:p>
    <w:p w14:paraId="73F3572D" w14:textId="77777777" w:rsidR="00C11F0F" w:rsidRPr="00C11F0F" w:rsidRDefault="00C11F0F" w:rsidP="00C11F0F">
      <w:pPr>
        <w:ind w:left="720" w:hanging="720"/>
        <w:rPr>
          <w:rFonts w:cs="Arial"/>
          <w:szCs w:val="24"/>
        </w:rPr>
      </w:pPr>
      <w:r w:rsidRPr="00C11F0F">
        <w:rPr>
          <w:rFonts w:cs="Arial"/>
          <w:szCs w:val="24"/>
        </w:rPr>
        <w:t>Provide quality patient care including evaluation, assessment and treatment.</w:t>
      </w:r>
    </w:p>
    <w:p w14:paraId="59644F6F" w14:textId="77777777" w:rsidR="00C11F0F" w:rsidRPr="00C11F0F" w:rsidRDefault="00C11F0F" w:rsidP="00C11F0F">
      <w:pPr>
        <w:ind w:left="720" w:hanging="720"/>
        <w:rPr>
          <w:rFonts w:cs="Arial"/>
          <w:szCs w:val="24"/>
        </w:rPr>
      </w:pPr>
      <w:r w:rsidRPr="00C11F0F">
        <w:rPr>
          <w:rFonts w:cs="Arial"/>
          <w:szCs w:val="24"/>
        </w:rPr>
        <w:t xml:space="preserve">Introduce new or improved </w:t>
      </w:r>
      <w:r w:rsidR="006E0DF2">
        <w:rPr>
          <w:rFonts w:cs="Arial"/>
          <w:szCs w:val="24"/>
        </w:rPr>
        <w:t>rehabilitation</w:t>
      </w:r>
      <w:r w:rsidRPr="00C11F0F">
        <w:rPr>
          <w:rFonts w:cs="Arial"/>
          <w:szCs w:val="24"/>
        </w:rPr>
        <w:t xml:space="preserve"> therapy methods and procedures for evaluation and treatment of patients.</w:t>
      </w:r>
    </w:p>
    <w:p w14:paraId="7848395A" w14:textId="77777777" w:rsidR="00C11F0F" w:rsidRPr="00C11F0F" w:rsidRDefault="00C11F0F" w:rsidP="00C11F0F">
      <w:pPr>
        <w:ind w:left="720" w:hanging="720"/>
        <w:rPr>
          <w:rFonts w:cs="Arial"/>
          <w:szCs w:val="24"/>
        </w:rPr>
      </w:pPr>
      <w:r w:rsidRPr="00C11F0F">
        <w:rPr>
          <w:rFonts w:cs="Arial"/>
          <w:szCs w:val="24"/>
        </w:rPr>
        <w:t>Maintain patient records that will permit objective assessment of treatment effectiveness and outcome.</w:t>
      </w:r>
    </w:p>
    <w:p w14:paraId="05CD1E58" w14:textId="77777777" w:rsidR="00C11F0F" w:rsidRPr="00C11F0F" w:rsidRDefault="00C11F0F" w:rsidP="00C11F0F">
      <w:pPr>
        <w:ind w:left="720" w:hanging="720"/>
        <w:rPr>
          <w:rFonts w:cs="Arial"/>
          <w:szCs w:val="24"/>
        </w:rPr>
      </w:pPr>
      <w:r w:rsidRPr="00C11F0F">
        <w:rPr>
          <w:rFonts w:cs="Arial"/>
          <w:szCs w:val="24"/>
        </w:rPr>
        <w:t>Design, conduct and participate in research appropriate to clinical practice.</w:t>
      </w:r>
    </w:p>
    <w:p w14:paraId="2911D822" w14:textId="77777777" w:rsidR="00C11F0F" w:rsidRPr="00C11F0F" w:rsidRDefault="00C11F0F" w:rsidP="00C11F0F">
      <w:pPr>
        <w:ind w:left="720" w:hanging="720"/>
        <w:rPr>
          <w:rFonts w:cs="Arial"/>
          <w:szCs w:val="24"/>
        </w:rPr>
      </w:pPr>
      <w:r w:rsidRPr="00C11F0F">
        <w:rPr>
          <w:rFonts w:cs="Arial"/>
          <w:szCs w:val="24"/>
        </w:rPr>
        <w:t>Publish and disseminate the results of research or other scholarly activities.</w:t>
      </w:r>
    </w:p>
    <w:p w14:paraId="2C9D52BD" w14:textId="77777777" w:rsidR="00C11F0F" w:rsidRPr="00C11F0F" w:rsidRDefault="00C11F0F" w:rsidP="00C11F0F">
      <w:pPr>
        <w:ind w:left="720" w:hanging="720"/>
        <w:rPr>
          <w:rFonts w:cs="Arial"/>
          <w:szCs w:val="24"/>
        </w:rPr>
      </w:pPr>
      <w:r>
        <w:rPr>
          <w:rFonts w:cs="Arial"/>
          <w:szCs w:val="24"/>
        </w:rPr>
        <w:t>Serve</w:t>
      </w:r>
      <w:r w:rsidRPr="00C11F0F">
        <w:rPr>
          <w:rFonts w:cs="Arial"/>
          <w:szCs w:val="24"/>
        </w:rPr>
        <w:t xml:space="preserve"> as a clinical resource for departmental staff and students in addition to physicians and other health care professionals.</w:t>
      </w:r>
    </w:p>
    <w:p w14:paraId="2A7BF3F4" w14:textId="77777777" w:rsidR="00C11F0F" w:rsidRDefault="00C11F0F" w:rsidP="00C11F0F">
      <w:pPr>
        <w:ind w:left="720" w:hanging="720"/>
        <w:rPr>
          <w:rFonts w:cs="Arial"/>
          <w:szCs w:val="24"/>
        </w:rPr>
      </w:pPr>
      <w:r w:rsidRPr="00C11F0F">
        <w:rPr>
          <w:rFonts w:cs="Arial"/>
          <w:szCs w:val="24"/>
        </w:rPr>
        <w:t>Orient, train and supervise rehabilitation staff and students regarding clinical care and research.</w:t>
      </w:r>
    </w:p>
    <w:p w14:paraId="704AA291" w14:textId="77777777" w:rsidR="008D2FC6" w:rsidRPr="00C11F0F" w:rsidRDefault="008D2FC6" w:rsidP="00C11F0F">
      <w:pPr>
        <w:ind w:left="720" w:hanging="720"/>
        <w:rPr>
          <w:rFonts w:cs="Arial"/>
          <w:szCs w:val="24"/>
        </w:rPr>
      </w:pPr>
      <w:r w:rsidRPr="00E34C18">
        <w:rPr>
          <w:rFonts w:cs="Arial"/>
          <w:szCs w:val="24"/>
        </w:rPr>
        <w:t>Provide community outings for patients on a regular basis which requires the use of a hospital vehicle.  Driving record will be reviewed on a regular basis by Risk Management.  (See University Risk Management policy for driving record compliance requirements).</w:t>
      </w:r>
    </w:p>
    <w:p w14:paraId="7A4B8717" w14:textId="77777777" w:rsidR="00FC5C77" w:rsidRPr="00C11F0F" w:rsidRDefault="00C11F0F" w:rsidP="00C11F0F">
      <w:pPr>
        <w:pStyle w:val="NormalWeb"/>
        <w:spacing w:before="0" w:beforeAutospacing="0" w:after="0" w:afterAutospacing="0"/>
        <w:ind w:left="720" w:hanging="720"/>
        <w:rPr>
          <w:rFonts w:ascii="Arial" w:hAnsi="Arial" w:cs="Arial"/>
        </w:rPr>
      </w:pPr>
      <w:r w:rsidRPr="00C11F0F">
        <w:rPr>
          <w:rFonts w:ascii="Arial" w:hAnsi="Arial" w:cs="Arial"/>
        </w:rPr>
        <w:t>Perform other special projects as assigned.</w:t>
      </w:r>
    </w:p>
    <w:p w14:paraId="3E8A6548" w14:textId="77777777" w:rsidR="00886236" w:rsidRPr="00C11F0F" w:rsidRDefault="00B83D3C" w:rsidP="00C11F0F">
      <w:pPr>
        <w:pStyle w:val="NormalWeb"/>
        <w:spacing w:before="0" w:beforeAutospacing="0" w:after="0" w:afterAutospacing="0"/>
        <w:ind w:left="720" w:hanging="720"/>
        <w:rPr>
          <w:rFonts w:ascii="Arial" w:hAnsi="Arial" w:cs="Arial"/>
          <w:bCs/>
        </w:rPr>
      </w:pPr>
      <w:r w:rsidRPr="00C11F0F">
        <w:rPr>
          <w:rFonts w:ascii="Arial" w:hAnsi="Arial" w:cs="Arial"/>
          <w:bCs/>
        </w:rPr>
        <w:t>Maintain effective working relationships with faculty, staff, students and the public</w:t>
      </w:r>
      <w:r w:rsidR="001B3F9B" w:rsidRPr="00C11F0F">
        <w:rPr>
          <w:rFonts w:ascii="Arial" w:hAnsi="Arial" w:cs="Arial"/>
          <w:bCs/>
        </w:rPr>
        <w:t>.</w:t>
      </w:r>
    </w:p>
    <w:p w14:paraId="5E5C5299" w14:textId="77777777" w:rsidR="00886236" w:rsidRDefault="00886236">
      <w:pPr>
        <w:pStyle w:val="NormalWeb"/>
        <w:spacing w:before="0" w:beforeAutospacing="0" w:after="0" w:afterAutospacing="0"/>
        <w:ind w:left="720" w:hanging="720"/>
        <w:rPr>
          <w:rFonts w:ascii="Arial" w:hAnsi="Arial" w:cs="Arial"/>
          <w:bCs/>
        </w:rPr>
      </w:pPr>
    </w:p>
    <w:p w14:paraId="737874DA" w14:textId="24739BA6" w:rsidR="009D3149" w:rsidRPr="009D3149" w:rsidRDefault="001B7221" w:rsidP="009D3149">
      <w:pPr>
        <w:pStyle w:val="Heading4"/>
        <w:spacing w:before="0" w:beforeAutospacing="0" w:after="0" w:afterAutospacing="0"/>
        <w:ind w:left="720" w:hanging="720"/>
        <w:rPr>
          <w:rFonts w:ascii="Arial" w:eastAsia="Times New Roman" w:hAnsi="Arial" w:cs="Arial"/>
          <w:b w:val="0"/>
          <w:bCs w:val="0"/>
          <w:i/>
          <w:iCs/>
          <w:color w:val="201F1E"/>
          <w:szCs w:val="20"/>
          <w:u w:val="single"/>
          <w:shd w:val="clear" w:color="auto" w:fill="FFFFFF"/>
        </w:rPr>
      </w:pPr>
      <w:r w:rsidRPr="001B7221">
        <w:rPr>
          <w:rFonts w:ascii="Arial" w:eastAsia="Times New Roman" w:hAnsi="Arial" w:cs="Arial"/>
          <w:b w:val="0"/>
          <w:bCs w:val="0"/>
          <w:i/>
          <w:iCs/>
          <w:color w:val="201F1E"/>
          <w:szCs w:val="20"/>
          <w:shd w:val="clear" w:color="auto" w:fill="FFFFFF"/>
        </w:rPr>
        <w:t>In addition to the duties and responsibilities noted above, the position description must include statements from </w:t>
      </w:r>
      <w:hyperlink r:id="rId7" w:tgtFrame="_blank" w:history="1">
        <w:r w:rsidRPr="001B7221">
          <w:rPr>
            <w:rFonts w:ascii="Arial" w:eastAsia="Times New Roman" w:hAnsi="Arial" w:cs="Arial"/>
            <w:b w:val="0"/>
            <w:bCs w:val="0"/>
            <w:i/>
            <w:iCs/>
            <w:color w:val="954F72"/>
            <w:szCs w:val="20"/>
            <w:u w:val="single"/>
            <w:bdr w:val="none" w:sz="0" w:space="0" w:color="auto" w:frame="1"/>
            <w:shd w:val="clear" w:color="auto" w:fill="FFFFFF"/>
          </w:rPr>
          <w:t>UI Health Care Core Values (</w:t>
        </w:r>
        <w:r w:rsidR="009D3149">
          <w:rPr>
            <w:rFonts w:ascii="Arial" w:eastAsia="Times New Roman" w:hAnsi="Arial" w:cs="Arial"/>
            <w:b w:val="0"/>
            <w:bCs w:val="0"/>
            <w:i/>
            <w:iCs/>
            <w:color w:val="954F72"/>
            <w:szCs w:val="20"/>
            <w:u w:val="single"/>
            <w:bdr w:val="none" w:sz="0" w:space="0" w:color="auto" w:frame="1"/>
            <w:shd w:val="clear" w:color="auto" w:fill="FFFFFF"/>
          </w:rPr>
          <w:t>WE</w:t>
        </w:r>
        <w:r w:rsidRPr="001B7221">
          <w:rPr>
            <w:rFonts w:ascii="Arial" w:eastAsia="Times New Roman" w:hAnsi="Arial" w:cs="Arial"/>
            <w:b w:val="0"/>
            <w:bCs w:val="0"/>
            <w:i/>
            <w:iCs/>
            <w:color w:val="954F72"/>
            <w:szCs w:val="20"/>
            <w:u w:val="single"/>
            <w:bdr w:val="none" w:sz="0" w:space="0" w:color="auto" w:frame="1"/>
            <w:shd w:val="clear" w:color="auto" w:fill="FFFFFF"/>
          </w:rPr>
          <w:t>CARE)</w:t>
        </w:r>
      </w:hyperlink>
      <w:r w:rsidRPr="001B7221">
        <w:rPr>
          <w:rFonts w:ascii="Arial" w:eastAsia="Times New Roman" w:hAnsi="Arial" w:cs="Arial"/>
          <w:b w:val="0"/>
          <w:bCs w:val="0"/>
          <w:i/>
          <w:iCs/>
          <w:color w:val="201F1E"/>
          <w:szCs w:val="20"/>
          <w:shd w:val="clear" w:color="auto" w:fill="FFFFFF"/>
        </w:rPr>
        <w:t> for Health Care positions or </w:t>
      </w:r>
      <w:hyperlink r:id="rId8" w:tgtFrame="_blank" w:history="1">
        <w:r w:rsidRPr="001B7221">
          <w:rPr>
            <w:rFonts w:ascii="Arial" w:eastAsia="Times New Roman" w:hAnsi="Arial" w:cs="Arial"/>
            <w:b w:val="0"/>
            <w:bCs w:val="0"/>
            <w:i/>
            <w:iCs/>
            <w:color w:val="954F72"/>
            <w:szCs w:val="20"/>
            <w:u w:val="single"/>
            <w:bdr w:val="none" w:sz="0" w:space="0" w:color="auto" w:frame="1"/>
            <w:shd w:val="clear" w:color="auto" w:fill="FFFFFF"/>
          </w:rPr>
          <w:t>Universal Competencies</w:t>
        </w:r>
      </w:hyperlink>
      <w:r w:rsidRPr="001B7221">
        <w:rPr>
          <w:rFonts w:ascii="Arial" w:eastAsia="Times New Roman" w:hAnsi="Arial" w:cs="Arial"/>
          <w:b w:val="0"/>
          <w:bCs w:val="0"/>
          <w:i/>
          <w:iCs/>
          <w:color w:val="201F1E"/>
          <w:szCs w:val="20"/>
          <w:shd w:val="clear" w:color="auto" w:fill="FFFFFF"/>
        </w:rPr>
        <w:t> for all other positions.  </w:t>
      </w:r>
    </w:p>
    <w:p w14:paraId="33874F97" w14:textId="77777777" w:rsidR="001B7221" w:rsidRDefault="001B7221">
      <w:pPr>
        <w:pStyle w:val="Heading4"/>
        <w:spacing w:before="0" w:beforeAutospacing="0" w:after="0" w:afterAutospacing="0"/>
        <w:ind w:left="720" w:hanging="720"/>
        <w:rPr>
          <w:rFonts w:ascii="Arial" w:hAnsi="Arial" w:cs="Arial"/>
          <w:b w:val="0"/>
          <w:bCs w:val="0"/>
          <w:u w:val="single"/>
        </w:rPr>
      </w:pPr>
    </w:p>
    <w:p w14:paraId="69051617" w14:textId="77777777" w:rsidR="00FC5C77" w:rsidRDefault="00FC5C77">
      <w:pPr>
        <w:pStyle w:val="Heading4"/>
        <w:spacing w:before="0" w:beforeAutospacing="0" w:after="0" w:afterAutospacing="0"/>
        <w:ind w:left="720" w:hanging="720"/>
        <w:rPr>
          <w:rFonts w:ascii="Arial" w:hAnsi="Arial" w:cs="Arial"/>
          <w:b w:val="0"/>
          <w:bCs w:val="0"/>
        </w:rPr>
      </w:pPr>
      <w:r>
        <w:rPr>
          <w:rFonts w:ascii="Arial" w:hAnsi="Arial" w:cs="Arial"/>
          <w:b w:val="0"/>
          <w:bCs w:val="0"/>
          <w:u w:val="single"/>
        </w:rPr>
        <w:t>SUPERVISION RECEIVED</w:t>
      </w:r>
    </w:p>
    <w:p w14:paraId="032D6014" w14:textId="77777777" w:rsidR="00FC5C77" w:rsidRDefault="00FC5C77">
      <w:pPr>
        <w:pStyle w:val="NormalWeb"/>
        <w:spacing w:before="0" w:beforeAutospacing="0" w:after="0" w:afterAutospacing="0"/>
        <w:ind w:left="720" w:hanging="720"/>
        <w:rPr>
          <w:rFonts w:ascii="Arial" w:hAnsi="Arial" w:cs="Arial"/>
        </w:rPr>
      </w:pPr>
    </w:p>
    <w:p w14:paraId="7ECB8C12" w14:textId="77777777" w:rsidR="00FC5C77" w:rsidRDefault="00B83D3C">
      <w:pPr>
        <w:pStyle w:val="NormalWeb"/>
        <w:spacing w:before="0" w:beforeAutospacing="0" w:after="0" w:afterAutospacing="0"/>
        <w:ind w:left="720" w:hanging="720"/>
        <w:rPr>
          <w:rFonts w:ascii="Arial" w:hAnsi="Arial" w:cs="Arial"/>
        </w:rPr>
      </w:pPr>
      <w:r>
        <w:rPr>
          <w:rFonts w:ascii="Arial" w:hAnsi="Arial" w:cs="Arial"/>
        </w:rPr>
        <w:t>S</w:t>
      </w:r>
      <w:r w:rsidR="00FC5C77">
        <w:rPr>
          <w:rFonts w:ascii="Arial" w:hAnsi="Arial" w:cs="Arial"/>
        </w:rPr>
        <w:t xml:space="preserve">upervision is received from a </w:t>
      </w:r>
      <w:r w:rsidR="00C06124">
        <w:rPr>
          <w:rFonts w:ascii="Arial" w:hAnsi="Arial" w:cs="Arial"/>
        </w:rPr>
        <w:t>Director, Assistant Director</w:t>
      </w:r>
      <w:r>
        <w:rPr>
          <w:rFonts w:ascii="Arial" w:hAnsi="Arial" w:cs="Arial"/>
        </w:rPr>
        <w:t xml:space="preserve"> or other designated official</w:t>
      </w:r>
      <w:r w:rsidR="00FC5C77">
        <w:rPr>
          <w:rFonts w:ascii="Arial" w:hAnsi="Arial" w:cs="Arial"/>
        </w:rPr>
        <w:t xml:space="preserve">. </w:t>
      </w:r>
    </w:p>
    <w:p w14:paraId="61C98035" w14:textId="77777777" w:rsidR="001B7221" w:rsidRDefault="001B7221">
      <w:pPr>
        <w:pStyle w:val="Heading4"/>
        <w:spacing w:before="0" w:beforeAutospacing="0" w:after="0" w:afterAutospacing="0"/>
        <w:ind w:left="720" w:hanging="720"/>
        <w:rPr>
          <w:rFonts w:ascii="Arial" w:hAnsi="Arial" w:cs="Arial"/>
          <w:b w:val="0"/>
          <w:bCs w:val="0"/>
          <w:u w:val="single"/>
        </w:rPr>
      </w:pPr>
    </w:p>
    <w:p w14:paraId="0A4850CB" w14:textId="77777777" w:rsidR="00FC5C77" w:rsidRDefault="00FC5C77">
      <w:pPr>
        <w:pStyle w:val="Heading4"/>
        <w:spacing w:before="0" w:beforeAutospacing="0" w:after="0" w:afterAutospacing="0"/>
        <w:ind w:left="720" w:hanging="720"/>
        <w:rPr>
          <w:rFonts w:ascii="Arial" w:hAnsi="Arial" w:cs="Arial"/>
          <w:b w:val="0"/>
          <w:bCs w:val="0"/>
        </w:rPr>
      </w:pPr>
      <w:r>
        <w:rPr>
          <w:rFonts w:ascii="Arial" w:hAnsi="Arial" w:cs="Arial"/>
          <w:b w:val="0"/>
          <w:bCs w:val="0"/>
          <w:u w:val="single"/>
        </w:rPr>
        <w:t>SUPERVISION EXERCISED</w:t>
      </w:r>
    </w:p>
    <w:p w14:paraId="13501F91" w14:textId="77777777" w:rsidR="00FC5C77" w:rsidRDefault="00FC5C77">
      <w:pPr>
        <w:pStyle w:val="NormalWeb"/>
        <w:spacing w:before="0" w:beforeAutospacing="0" w:after="0" w:afterAutospacing="0"/>
        <w:ind w:left="720" w:hanging="720"/>
        <w:rPr>
          <w:rFonts w:ascii="Arial" w:hAnsi="Arial" w:cs="Arial"/>
        </w:rPr>
      </w:pPr>
    </w:p>
    <w:p w14:paraId="03D7AA69" w14:textId="77777777" w:rsidR="00FC5C77" w:rsidRDefault="00FC5C77">
      <w:pPr>
        <w:pStyle w:val="NormalWeb"/>
        <w:spacing w:before="0" w:beforeAutospacing="0" w:after="0" w:afterAutospacing="0"/>
        <w:ind w:left="720" w:hanging="720"/>
        <w:rPr>
          <w:rFonts w:ascii="Arial" w:hAnsi="Arial" w:cs="Arial"/>
        </w:rPr>
      </w:pPr>
      <w:r>
        <w:rPr>
          <w:rFonts w:ascii="Arial" w:hAnsi="Arial" w:cs="Arial"/>
        </w:rPr>
        <w:t xml:space="preserve">Functional supervision is exercised over </w:t>
      </w:r>
      <w:r w:rsidR="006E0DF2">
        <w:rPr>
          <w:rFonts w:ascii="Arial" w:hAnsi="Arial" w:cs="Arial"/>
        </w:rPr>
        <w:t>Rehabilitation</w:t>
      </w:r>
      <w:r>
        <w:rPr>
          <w:rFonts w:ascii="Arial" w:hAnsi="Arial" w:cs="Arial"/>
        </w:rPr>
        <w:t xml:space="preserve"> </w:t>
      </w:r>
      <w:r w:rsidR="00C06124">
        <w:rPr>
          <w:rFonts w:ascii="Arial" w:hAnsi="Arial" w:cs="Arial"/>
        </w:rPr>
        <w:t>T</w:t>
      </w:r>
      <w:r>
        <w:rPr>
          <w:rFonts w:ascii="Arial" w:hAnsi="Arial" w:cs="Arial"/>
        </w:rPr>
        <w:t xml:space="preserve">herapy students and support staff. </w:t>
      </w:r>
    </w:p>
    <w:p w14:paraId="03B1427C" w14:textId="77777777" w:rsidR="00FC0E87" w:rsidRDefault="00FC0E87">
      <w:pPr>
        <w:pStyle w:val="NormalWeb"/>
        <w:spacing w:before="0" w:beforeAutospacing="0" w:after="0" w:afterAutospacing="0"/>
        <w:ind w:left="720" w:hanging="720"/>
        <w:rPr>
          <w:rFonts w:ascii="Arial" w:hAnsi="Arial" w:cs="Arial"/>
        </w:rPr>
      </w:pPr>
    </w:p>
    <w:p w14:paraId="42503556" w14:textId="77777777" w:rsidR="00FC5C77" w:rsidRDefault="00FC5C77">
      <w:pPr>
        <w:pStyle w:val="Heading4"/>
        <w:spacing w:before="0" w:beforeAutospacing="0" w:after="0" w:afterAutospacing="0"/>
        <w:ind w:left="720" w:hanging="720"/>
        <w:rPr>
          <w:rFonts w:ascii="Arial" w:hAnsi="Arial" w:cs="Arial"/>
        </w:rPr>
      </w:pPr>
      <w:r>
        <w:rPr>
          <w:rFonts w:ascii="Arial" w:hAnsi="Arial" w:cs="Arial"/>
          <w:b w:val="0"/>
          <w:bCs w:val="0"/>
          <w:u w:val="single"/>
        </w:rPr>
        <w:t>QUALIFICATIONS</w:t>
      </w:r>
    </w:p>
    <w:p w14:paraId="1A1AF71E" w14:textId="77777777" w:rsidR="00FC5C77" w:rsidRPr="00C11F0F" w:rsidRDefault="00FC5C77">
      <w:pPr>
        <w:pStyle w:val="NormalWeb"/>
        <w:spacing w:before="0" w:beforeAutospacing="0" w:after="0" w:afterAutospacing="0"/>
        <w:ind w:left="720" w:hanging="720"/>
        <w:rPr>
          <w:rFonts w:ascii="Arial" w:hAnsi="Arial" w:cs="Arial"/>
        </w:rPr>
      </w:pPr>
    </w:p>
    <w:p w14:paraId="1786E955" w14:textId="77777777" w:rsidR="00C11F0F" w:rsidRDefault="00C11F0F" w:rsidP="00C11F0F">
      <w:pPr>
        <w:ind w:left="720" w:hanging="720"/>
        <w:rPr>
          <w:rFonts w:cs="Arial"/>
          <w:szCs w:val="24"/>
        </w:rPr>
      </w:pPr>
      <w:r w:rsidRPr="00C11F0F">
        <w:rPr>
          <w:rFonts w:cs="Arial"/>
          <w:szCs w:val="24"/>
        </w:rPr>
        <w:t>A Master’s degree or equivalent, (i.e. baccalaureate degree with professional certification as an advanced specialist in an area of practice requiring significant didactic and clinical knowledge and accomplishment.)  A Ph.D. in an appropriate discipline (Physical Therapy, Occupational Therapy</w:t>
      </w:r>
      <w:r w:rsidR="00F15E26">
        <w:rPr>
          <w:rFonts w:cs="Arial"/>
          <w:szCs w:val="24"/>
        </w:rPr>
        <w:t>, Recreation Therapy, or Education)</w:t>
      </w:r>
      <w:r w:rsidRPr="00C11F0F">
        <w:rPr>
          <w:rFonts w:cs="Arial"/>
          <w:szCs w:val="24"/>
        </w:rPr>
        <w:t xml:space="preserve"> is highly desirable.  </w:t>
      </w:r>
    </w:p>
    <w:p w14:paraId="2DB21488" w14:textId="77777777" w:rsidR="00C11F0F" w:rsidRPr="00C11F0F" w:rsidRDefault="00C11F0F" w:rsidP="00C11F0F">
      <w:pPr>
        <w:pStyle w:val="NormalWeb"/>
        <w:spacing w:before="0" w:beforeAutospacing="0" w:after="0" w:afterAutospacing="0"/>
        <w:ind w:left="720" w:hanging="720"/>
        <w:rPr>
          <w:rFonts w:ascii="Arial" w:hAnsi="Arial" w:cs="Arial"/>
        </w:rPr>
      </w:pPr>
      <w:r w:rsidRPr="00C11F0F">
        <w:rPr>
          <w:rFonts w:ascii="Arial" w:hAnsi="Arial" w:cs="Arial"/>
        </w:rPr>
        <w:t>Considerable (3-5 years</w:t>
      </w:r>
      <w:r w:rsidR="00004F10">
        <w:rPr>
          <w:rFonts w:ascii="Arial" w:hAnsi="Arial" w:cs="Arial"/>
        </w:rPr>
        <w:t>)</w:t>
      </w:r>
      <w:r w:rsidRPr="00C11F0F">
        <w:rPr>
          <w:rFonts w:ascii="Arial" w:hAnsi="Arial" w:cs="Arial"/>
        </w:rPr>
        <w:t xml:space="preserve"> experience in a </w:t>
      </w:r>
      <w:r w:rsidR="006E0DF2">
        <w:rPr>
          <w:rFonts w:ascii="Arial" w:hAnsi="Arial" w:cs="Arial"/>
        </w:rPr>
        <w:t>Rehabilitation</w:t>
      </w:r>
      <w:r w:rsidRPr="00C11F0F">
        <w:rPr>
          <w:rFonts w:ascii="Arial" w:hAnsi="Arial" w:cs="Arial"/>
        </w:rPr>
        <w:t xml:space="preserve"> Therapies discipline</w:t>
      </w:r>
      <w:r>
        <w:rPr>
          <w:rFonts w:ascii="Arial" w:hAnsi="Arial" w:cs="Arial"/>
        </w:rPr>
        <w:t xml:space="preserve"> is required</w:t>
      </w:r>
      <w:r w:rsidRPr="00C11F0F">
        <w:rPr>
          <w:rFonts w:ascii="Arial" w:hAnsi="Arial" w:cs="Arial"/>
        </w:rPr>
        <w:t>.</w:t>
      </w:r>
    </w:p>
    <w:p w14:paraId="23CA7728" w14:textId="77777777" w:rsidR="00C11F0F" w:rsidRPr="00C11F0F" w:rsidRDefault="00C11F0F" w:rsidP="00C11F0F">
      <w:pPr>
        <w:ind w:left="720" w:hanging="720"/>
        <w:rPr>
          <w:rFonts w:cs="Arial"/>
          <w:szCs w:val="24"/>
        </w:rPr>
      </w:pPr>
      <w:r w:rsidRPr="00C11F0F">
        <w:rPr>
          <w:rFonts w:cs="Arial"/>
          <w:szCs w:val="24"/>
        </w:rPr>
        <w:t xml:space="preserve">Demonstrated research experience and knowledge is required. </w:t>
      </w:r>
    </w:p>
    <w:p w14:paraId="2949F387" w14:textId="77777777" w:rsidR="00C11F0F" w:rsidRDefault="00C11F0F" w:rsidP="00C11F0F">
      <w:pPr>
        <w:ind w:left="720" w:hanging="720"/>
        <w:rPr>
          <w:rFonts w:cs="Arial"/>
          <w:szCs w:val="24"/>
        </w:rPr>
      </w:pPr>
      <w:r w:rsidRPr="00C11F0F">
        <w:rPr>
          <w:rFonts w:cs="Arial"/>
          <w:szCs w:val="24"/>
        </w:rPr>
        <w:t xml:space="preserve">Professional certification and licensure (as required) in at least one of the professions represented within the Department of </w:t>
      </w:r>
      <w:r w:rsidR="006E0DF2">
        <w:rPr>
          <w:rFonts w:cs="Arial"/>
          <w:szCs w:val="24"/>
        </w:rPr>
        <w:t>Rehabilitation</w:t>
      </w:r>
      <w:r w:rsidRPr="00C11F0F">
        <w:rPr>
          <w:rFonts w:cs="Arial"/>
          <w:szCs w:val="24"/>
        </w:rPr>
        <w:t xml:space="preserve"> Therapies (i.e. physical therapy, occupational therapy</w:t>
      </w:r>
      <w:r w:rsidR="00F15E26">
        <w:rPr>
          <w:rFonts w:cs="Arial"/>
          <w:szCs w:val="24"/>
        </w:rPr>
        <w:t>, recreation therapy, education</w:t>
      </w:r>
      <w:r w:rsidRPr="00C11F0F">
        <w:rPr>
          <w:rFonts w:cs="Arial"/>
          <w:szCs w:val="24"/>
        </w:rPr>
        <w:t xml:space="preserve">).  </w:t>
      </w:r>
    </w:p>
    <w:p w14:paraId="15104C26" w14:textId="77777777" w:rsidR="00A03079" w:rsidRDefault="00A03079" w:rsidP="00C11F0F">
      <w:pPr>
        <w:ind w:left="720" w:hanging="720"/>
        <w:rPr>
          <w:rFonts w:cs="Arial"/>
        </w:rPr>
      </w:pPr>
      <w:r w:rsidRPr="00671F14">
        <w:rPr>
          <w:rFonts w:cs="Arial"/>
        </w:rPr>
        <w:t>Excellent written and verbal communication skills are required.</w:t>
      </w:r>
    </w:p>
    <w:p w14:paraId="2D4619EF" w14:textId="77777777" w:rsidR="00893FD1" w:rsidRPr="00940C2D" w:rsidRDefault="00893FD1" w:rsidP="00893FD1">
      <w:pPr>
        <w:widowControl w:val="0"/>
        <w:ind w:left="720" w:hanging="720"/>
        <w:rPr>
          <w:rFonts w:cs="Arial"/>
          <w:szCs w:val="24"/>
        </w:rPr>
      </w:pPr>
      <w:r w:rsidRPr="00940C2D">
        <w:rPr>
          <w:rFonts w:cs="Arial"/>
          <w:szCs w:val="24"/>
        </w:rPr>
        <w:t>Current driver’s license required if transporting patients.</w:t>
      </w:r>
    </w:p>
    <w:p w14:paraId="755DAE47" w14:textId="77777777" w:rsidR="00893FD1" w:rsidRPr="00C11F0F" w:rsidRDefault="00893FD1" w:rsidP="00893FD1">
      <w:pPr>
        <w:rPr>
          <w:rFonts w:cs="Arial"/>
          <w:szCs w:val="24"/>
        </w:rPr>
      </w:pPr>
    </w:p>
    <w:sectPr w:rsidR="00893FD1" w:rsidRPr="00C11F0F" w:rsidSect="00B75884">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3B80" w14:textId="77777777" w:rsidR="00AA5D12" w:rsidRDefault="00AA5D12">
      <w:r>
        <w:separator/>
      </w:r>
    </w:p>
  </w:endnote>
  <w:endnote w:type="continuationSeparator" w:id="0">
    <w:p w14:paraId="025E2C02" w14:textId="77777777" w:rsidR="00AA5D12" w:rsidRDefault="00AA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B6A5" w14:textId="77777777" w:rsidR="00764287" w:rsidRDefault="00764287">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CC6F" w14:textId="77777777" w:rsidR="00AA5D12" w:rsidRDefault="00AA5D12">
      <w:r>
        <w:separator/>
      </w:r>
    </w:p>
  </w:footnote>
  <w:footnote w:type="continuationSeparator" w:id="0">
    <w:p w14:paraId="52B9DA9F" w14:textId="77777777" w:rsidR="00AA5D12" w:rsidRDefault="00AA5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E63D" w14:textId="77777777" w:rsidR="00764287" w:rsidRDefault="00764287">
    <w:pPr>
      <w:pStyle w:val="Heading1"/>
    </w:pPr>
    <w:r>
      <w:rPr>
        <w:rFonts w:cs="Arial"/>
      </w:rPr>
      <w:t>Clinical Specialist</w:t>
    </w:r>
    <w:r w:rsidR="00E352C2">
      <w:rPr>
        <w:rFonts w:cs="Arial"/>
      </w:rPr>
      <w:t xml:space="preserve"> </w:t>
    </w:r>
    <w:r>
      <w:rPr>
        <w:rFonts w:cs="Arial"/>
      </w:rPr>
      <w:t>-</w:t>
    </w:r>
    <w:r w:rsidR="00E352C2">
      <w:rPr>
        <w:rFonts w:cs="Arial"/>
      </w:rPr>
      <w:t xml:space="preserve"> </w:t>
    </w:r>
    <w:r w:rsidR="00F2678C">
      <w:rPr>
        <w:rFonts w:cs="Arial"/>
      </w:rPr>
      <w:t>Rehabilitati</w:t>
    </w:r>
    <w:r w:rsidR="00994A6E">
      <w:rPr>
        <w:rFonts w:cs="Arial"/>
      </w:rPr>
      <w:t>on</w:t>
    </w:r>
    <w:r w:rsidR="00F2678C">
      <w:rPr>
        <w:rFonts w:cs="Arial"/>
      </w:rPr>
      <w:t xml:space="preserve"> Therapies</w:t>
    </w:r>
    <w:r>
      <w:tab/>
    </w:r>
    <w:r>
      <w:tab/>
    </w:r>
  </w:p>
  <w:p w14:paraId="7A267ECF" w14:textId="77777777" w:rsidR="00764287" w:rsidRDefault="008D2FC6">
    <w:pPr>
      <w:pStyle w:val="Heading1"/>
    </w:pPr>
    <w:r>
      <w:t>November, 2008</w:t>
    </w:r>
    <w:r w:rsidR="00764287">
      <w:tab/>
    </w:r>
    <w:r w:rsidR="00764287">
      <w:tab/>
    </w:r>
    <w:r w:rsidR="00764287">
      <w:tab/>
    </w:r>
    <w:r w:rsidR="00764287">
      <w:tab/>
    </w:r>
    <w:r w:rsidR="00764287">
      <w:tab/>
    </w:r>
    <w:r w:rsidR="00764287">
      <w:tab/>
    </w:r>
    <w:r w:rsidR="00764287">
      <w:tab/>
    </w:r>
    <w:r w:rsidR="00764287">
      <w:tab/>
    </w:r>
    <w:r w:rsidR="00764287">
      <w:tab/>
    </w:r>
    <w:r w:rsidR="00764287">
      <w:tab/>
      <w:t xml:space="preserve">        </w:t>
    </w:r>
    <w:r w:rsidR="00764287">
      <w:tab/>
      <w:t>PD3809</w:t>
    </w:r>
  </w:p>
  <w:p w14:paraId="31DBC46F" w14:textId="77777777" w:rsidR="00764287" w:rsidRDefault="00764287" w:rsidP="008C6452">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EF06B8">
      <w:rPr>
        <w:rStyle w:val="PageNumber"/>
        <w:b/>
        <w:noProof/>
      </w:rPr>
      <w:t>2</w:t>
    </w:r>
    <w:r>
      <w:rPr>
        <w:rStyle w:val="PageNumber"/>
        <w:b/>
      </w:rPr>
      <w:fldChar w:fldCharType="end"/>
    </w:r>
  </w:p>
  <w:p w14:paraId="570BAC44" w14:textId="77777777" w:rsidR="00764287" w:rsidRPr="00B83D3C" w:rsidRDefault="00764287" w:rsidP="00B83D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5D8A" w14:textId="77777777" w:rsidR="00764287" w:rsidRDefault="007C39D0" w:rsidP="00B83D3C">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3299442" wp14:editId="5D29809E">
              <wp:simplePos x="0" y="0"/>
              <wp:positionH relativeFrom="column">
                <wp:posOffset>4946650</wp:posOffset>
              </wp:positionH>
              <wp:positionV relativeFrom="paragraph">
                <wp:posOffset>45720</wp:posOffset>
              </wp:positionV>
              <wp:extent cx="1645920" cy="54864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10"/>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C3802AB" w14:textId="77777777" w:rsidR="00764287" w:rsidRDefault="00764287" w:rsidP="00B83D3C">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11"/>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2BE60971" w14:textId="77777777" w:rsidR="00764287" w:rsidRDefault="00764287" w:rsidP="00B83D3C">
                            <w:r>
                              <w:t xml:space="preserve">            PD38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99442" id="Group 9"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" o:allowincell="f">
              <v:shapetype id="_x0000_t202" coordsize="21600,21600" o:spt="202" path="m,l,21600r21600,l21600,xe">
                <v:stroke joinstyle="miter"/>
                <v:path gradientshapeok="t" o:connecttype="rect"/>
              </v:shapetype>
              <v:shape id="Text Box 10"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C3802AB" w14:textId="77777777" w:rsidR="00764287" w:rsidRDefault="00764287" w:rsidP="00B83D3C">
                      <w:pPr>
                        <w:jc w:val="center"/>
                        <w:rPr>
                          <w:sz w:val="16"/>
                        </w:rPr>
                      </w:pPr>
                      <w:r>
                        <w:rPr>
                          <w:sz w:val="16"/>
                        </w:rPr>
                        <w:t>CLASSIFICATION CODE</w:t>
                      </w:r>
                    </w:p>
                  </w:txbxContent>
                </v:textbox>
              </v:shape>
              <v:shape id="Text Box 11"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BE60971" w14:textId="77777777" w:rsidR="00764287" w:rsidRDefault="00764287" w:rsidP="00B83D3C">
                      <w:r>
                        <w:t xml:space="preserve">            PD38</w:t>
                      </w:r>
                    </w:p>
                  </w:txbxContent>
                </v:textbox>
              </v:shape>
            </v:group>
          </w:pict>
        </mc:Fallback>
      </mc:AlternateContent>
    </w:r>
    <w:r w:rsidR="00764287">
      <w:rPr>
        <w:sz w:val="28"/>
      </w:rPr>
      <w:t xml:space="preserve">               CLASSIFICATION DESCRIPTION</w:t>
    </w:r>
  </w:p>
  <w:p w14:paraId="2A2631F4" w14:textId="77777777" w:rsidR="00764287" w:rsidRPr="00B83D3C" w:rsidRDefault="00764287" w:rsidP="00B83D3C">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117"/>
    <w:multiLevelType w:val="hybridMultilevel"/>
    <w:tmpl w:val="EA74F0CC"/>
    <w:lvl w:ilvl="0" w:tplc="52BC8E2E">
      <w:start w:val="1"/>
      <w:numFmt w:val="bullet"/>
      <w:lvlText w:val=""/>
      <w:lvlJc w:val="left"/>
      <w:pPr>
        <w:tabs>
          <w:tab w:val="num" w:pos="720"/>
        </w:tabs>
        <w:ind w:left="720" w:hanging="360"/>
      </w:pPr>
      <w:rPr>
        <w:rFonts w:ascii="Symbol" w:hAnsi="Symbol" w:hint="default"/>
        <w:sz w:val="20"/>
      </w:rPr>
    </w:lvl>
    <w:lvl w:ilvl="1" w:tplc="EE9ED93C" w:tentative="1">
      <w:start w:val="1"/>
      <w:numFmt w:val="bullet"/>
      <w:lvlText w:val="o"/>
      <w:lvlJc w:val="left"/>
      <w:pPr>
        <w:tabs>
          <w:tab w:val="num" w:pos="1440"/>
        </w:tabs>
        <w:ind w:left="1440" w:hanging="360"/>
      </w:pPr>
      <w:rPr>
        <w:rFonts w:ascii="Courier New" w:hAnsi="Courier New" w:hint="default"/>
        <w:sz w:val="20"/>
      </w:rPr>
    </w:lvl>
    <w:lvl w:ilvl="2" w:tplc="56CC3344" w:tentative="1">
      <w:start w:val="1"/>
      <w:numFmt w:val="bullet"/>
      <w:lvlText w:val=""/>
      <w:lvlJc w:val="left"/>
      <w:pPr>
        <w:tabs>
          <w:tab w:val="num" w:pos="2160"/>
        </w:tabs>
        <w:ind w:left="2160" w:hanging="360"/>
      </w:pPr>
      <w:rPr>
        <w:rFonts w:ascii="Wingdings" w:hAnsi="Wingdings" w:hint="default"/>
        <w:sz w:val="20"/>
      </w:rPr>
    </w:lvl>
    <w:lvl w:ilvl="3" w:tplc="36B41326" w:tentative="1">
      <w:start w:val="1"/>
      <w:numFmt w:val="bullet"/>
      <w:lvlText w:val=""/>
      <w:lvlJc w:val="left"/>
      <w:pPr>
        <w:tabs>
          <w:tab w:val="num" w:pos="2880"/>
        </w:tabs>
        <w:ind w:left="2880" w:hanging="360"/>
      </w:pPr>
      <w:rPr>
        <w:rFonts w:ascii="Wingdings" w:hAnsi="Wingdings" w:hint="default"/>
        <w:sz w:val="20"/>
      </w:rPr>
    </w:lvl>
    <w:lvl w:ilvl="4" w:tplc="DB12B9FE" w:tentative="1">
      <w:start w:val="1"/>
      <w:numFmt w:val="bullet"/>
      <w:lvlText w:val=""/>
      <w:lvlJc w:val="left"/>
      <w:pPr>
        <w:tabs>
          <w:tab w:val="num" w:pos="3600"/>
        </w:tabs>
        <w:ind w:left="3600" w:hanging="360"/>
      </w:pPr>
      <w:rPr>
        <w:rFonts w:ascii="Wingdings" w:hAnsi="Wingdings" w:hint="default"/>
        <w:sz w:val="20"/>
      </w:rPr>
    </w:lvl>
    <w:lvl w:ilvl="5" w:tplc="BE265FA8" w:tentative="1">
      <w:start w:val="1"/>
      <w:numFmt w:val="bullet"/>
      <w:lvlText w:val=""/>
      <w:lvlJc w:val="left"/>
      <w:pPr>
        <w:tabs>
          <w:tab w:val="num" w:pos="4320"/>
        </w:tabs>
        <w:ind w:left="4320" w:hanging="360"/>
      </w:pPr>
      <w:rPr>
        <w:rFonts w:ascii="Wingdings" w:hAnsi="Wingdings" w:hint="default"/>
        <w:sz w:val="20"/>
      </w:rPr>
    </w:lvl>
    <w:lvl w:ilvl="6" w:tplc="1D86E6F4" w:tentative="1">
      <w:start w:val="1"/>
      <w:numFmt w:val="bullet"/>
      <w:lvlText w:val=""/>
      <w:lvlJc w:val="left"/>
      <w:pPr>
        <w:tabs>
          <w:tab w:val="num" w:pos="5040"/>
        </w:tabs>
        <w:ind w:left="5040" w:hanging="360"/>
      </w:pPr>
      <w:rPr>
        <w:rFonts w:ascii="Wingdings" w:hAnsi="Wingdings" w:hint="default"/>
        <w:sz w:val="20"/>
      </w:rPr>
    </w:lvl>
    <w:lvl w:ilvl="7" w:tplc="BE34424A" w:tentative="1">
      <w:start w:val="1"/>
      <w:numFmt w:val="bullet"/>
      <w:lvlText w:val=""/>
      <w:lvlJc w:val="left"/>
      <w:pPr>
        <w:tabs>
          <w:tab w:val="num" w:pos="5760"/>
        </w:tabs>
        <w:ind w:left="5760" w:hanging="360"/>
      </w:pPr>
      <w:rPr>
        <w:rFonts w:ascii="Wingdings" w:hAnsi="Wingdings" w:hint="default"/>
        <w:sz w:val="20"/>
      </w:rPr>
    </w:lvl>
    <w:lvl w:ilvl="8" w:tplc="5F6AC2A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D6EEC"/>
    <w:multiLevelType w:val="hybridMultilevel"/>
    <w:tmpl w:val="541C0F90"/>
    <w:lvl w:ilvl="0" w:tplc="67048F68">
      <w:start w:val="1"/>
      <w:numFmt w:val="bullet"/>
      <w:lvlText w:val=""/>
      <w:lvlJc w:val="left"/>
      <w:pPr>
        <w:tabs>
          <w:tab w:val="num" w:pos="720"/>
        </w:tabs>
        <w:ind w:left="720" w:hanging="360"/>
      </w:pPr>
      <w:rPr>
        <w:rFonts w:ascii="Symbol" w:hAnsi="Symbol" w:hint="default"/>
        <w:sz w:val="20"/>
      </w:rPr>
    </w:lvl>
    <w:lvl w:ilvl="1" w:tplc="17687A38" w:tentative="1">
      <w:start w:val="1"/>
      <w:numFmt w:val="bullet"/>
      <w:lvlText w:val="o"/>
      <w:lvlJc w:val="left"/>
      <w:pPr>
        <w:tabs>
          <w:tab w:val="num" w:pos="1440"/>
        </w:tabs>
        <w:ind w:left="1440" w:hanging="360"/>
      </w:pPr>
      <w:rPr>
        <w:rFonts w:ascii="Courier New" w:hAnsi="Courier New" w:hint="default"/>
        <w:sz w:val="20"/>
      </w:rPr>
    </w:lvl>
    <w:lvl w:ilvl="2" w:tplc="1B421878" w:tentative="1">
      <w:start w:val="1"/>
      <w:numFmt w:val="bullet"/>
      <w:lvlText w:val=""/>
      <w:lvlJc w:val="left"/>
      <w:pPr>
        <w:tabs>
          <w:tab w:val="num" w:pos="2160"/>
        </w:tabs>
        <w:ind w:left="2160" w:hanging="360"/>
      </w:pPr>
      <w:rPr>
        <w:rFonts w:ascii="Wingdings" w:hAnsi="Wingdings" w:hint="default"/>
        <w:sz w:val="20"/>
      </w:rPr>
    </w:lvl>
    <w:lvl w:ilvl="3" w:tplc="FD787CEC" w:tentative="1">
      <w:start w:val="1"/>
      <w:numFmt w:val="bullet"/>
      <w:lvlText w:val=""/>
      <w:lvlJc w:val="left"/>
      <w:pPr>
        <w:tabs>
          <w:tab w:val="num" w:pos="2880"/>
        </w:tabs>
        <w:ind w:left="2880" w:hanging="360"/>
      </w:pPr>
      <w:rPr>
        <w:rFonts w:ascii="Wingdings" w:hAnsi="Wingdings" w:hint="default"/>
        <w:sz w:val="20"/>
      </w:rPr>
    </w:lvl>
    <w:lvl w:ilvl="4" w:tplc="C8CCE378" w:tentative="1">
      <w:start w:val="1"/>
      <w:numFmt w:val="bullet"/>
      <w:lvlText w:val=""/>
      <w:lvlJc w:val="left"/>
      <w:pPr>
        <w:tabs>
          <w:tab w:val="num" w:pos="3600"/>
        </w:tabs>
        <w:ind w:left="3600" w:hanging="360"/>
      </w:pPr>
      <w:rPr>
        <w:rFonts w:ascii="Wingdings" w:hAnsi="Wingdings" w:hint="default"/>
        <w:sz w:val="20"/>
      </w:rPr>
    </w:lvl>
    <w:lvl w:ilvl="5" w:tplc="38A8EC42" w:tentative="1">
      <w:start w:val="1"/>
      <w:numFmt w:val="bullet"/>
      <w:lvlText w:val=""/>
      <w:lvlJc w:val="left"/>
      <w:pPr>
        <w:tabs>
          <w:tab w:val="num" w:pos="4320"/>
        </w:tabs>
        <w:ind w:left="4320" w:hanging="360"/>
      </w:pPr>
      <w:rPr>
        <w:rFonts w:ascii="Wingdings" w:hAnsi="Wingdings" w:hint="default"/>
        <w:sz w:val="20"/>
      </w:rPr>
    </w:lvl>
    <w:lvl w:ilvl="6" w:tplc="503A5B66" w:tentative="1">
      <w:start w:val="1"/>
      <w:numFmt w:val="bullet"/>
      <w:lvlText w:val=""/>
      <w:lvlJc w:val="left"/>
      <w:pPr>
        <w:tabs>
          <w:tab w:val="num" w:pos="5040"/>
        </w:tabs>
        <w:ind w:left="5040" w:hanging="360"/>
      </w:pPr>
      <w:rPr>
        <w:rFonts w:ascii="Wingdings" w:hAnsi="Wingdings" w:hint="default"/>
        <w:sz w:val="20"/>
      </w:rPr>
    </w:lvl>
    <w:lvl w:ilvl="7" w:tplc="B81ED01E" w:tentative="1">
      <w:start w:val="1"/>
      <w:numFmt w:val="bullet"/>
      <w:lvlText w:val=""/>
      <w:lvlJc w:val="left"/>
      <w:pPr>
        <w:tabs>
          <w:tab w:val="num" w:pos="5760"/>
        </w:tabs>
        <w:ind w:left="5760" w:hanging="360"/>
      </w:pPr>
      <w:rPr>
        <w:rFonts w:ascii="Wingdings" w:hAnsi="Wingdings" w:hint="default"/>
        <w:sz w:val="20"/>
      </w:rPr>
    </w:lvl>
    <w:lvl w:ilvl="8" w:tplc="B0F2AFB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036A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6FAC56A8"/>
    <w:multiLevelType w:val="singleLevel"/>
    <w:tmpl w:val="0409000F"/>
    <w:lvl w:ilvl="0">
      <w:start w:val="4"/>
      <w:numFmt w:val="decimal"/>
      <w:lvlText w:val="%1."/>
      <w:lvlJc w:val="left"/>
      <w:pPr>
        <w:tabs>
          <w:tab w:val="num" w:pos="360"/>
        </w:tabs>
        <w:ind w:left="360" w:hanging="360"/>
      </w:pPr>
      <w:rPr>
        <w:rFonts w:hint="default"/>
      </w:rPr>
    </w:lvl>
  </w:abstractNum>
  <w:num w:numId="1" w16cid:durableId="1475020818">
    <w:abstractNumId w:val="2"/>
  </w:num>
  <w:num w:numId="2" w16cid:durableId="1324621249">
    <w:abstractNumId w:val="3"/>
  </w:num>
  <w:num w:numId="3" w16cid:durableId="971133449">
    <w:abstractNumId w:val="1"/>
  </w:num>
  <w:num w:numId="4" w16cid:durableId="15240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3C"/>
    <w:rsid w:val="00004F10"/>
    <w:rsid w:val="001412B0"/>
    <w:rsid w:val="001A7E47"/>
    <w:rsid w:val="001B3F9B"/>
    <w:rsid w:val="001B7221"/>
    <w:rsid w:val="0024056F"/>
    <w:rsid w:val="002500AA"/>
    <w:rsid w:val="0036237B"/>
    <w:rsid w:val="004606C2"/>
    <w:rsid w:val="005A5431"/>
    <w:rsid w:val="005E55C9"/>
    <w:rsid w:val="00623806"/>
    <w:rsid w:val="0063414A"/>
    <w:rsid w:val="00634A2D"/>
    <w:rsid w:val="006E0DF2"/>
    <w:rsid w:val="00764287"/>
    <w:rsid w:val="007C39D0"/>
    <w:rsid w:val="007D2B60"/>
    <w:rsid w:val="00886236"/>
    <w:rsid w:val="00893FD1"/>
    <w:rsid w:val="008C6452"/>
    <w:rsid w:val="008D2FC6"/>
    <w:rsid w:val="008E36BF"/>
    <w:rsid w:val="00994A6E"/>
    <w:rsid w:val="009D3149"/>
    <w:rsid w:val="00A03079"/>
    <w:rsid w:val="00A63F85"/>
    <w:rsid w:val="00A66902"/>
    <w:rsid w:val="00A73314"/>
    <w:rsid w:val="00AA5D12"/>
    <w:rsid w:val="00AE1676"/>
    <w:rsid w:val="00B10F15"/>
    <w:rsid w:val="00B75884"/>
    <w:rsid w:val="00B83D3C"/>
    <w:rsid w:val="00C06124"/>
    <w:rsid w:val="00C11F0F"/>
    <w:rsid w:val="00E352C2"/>
    <w:rsid w:val="00EA0AE7"/>
    <w:rsid w:val="00EF06B8"/>
    <w:rsid w:val="00F15E26"/>
    <w:rsid w:val="00F2678C"/>
    <w:rsid w:val="00FC0E87"/>
    <w:rsid w:val="00FC5C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7DEC83C7"/>
  <w15:chartTrackingRefBased/>
  <w15:docId w15:val="{85A6BAE5-9CEF-4C3C-BEB4-2E36D9CA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styleId="Strong">
    <w:name w:val="Strong"/>
    <w:qFormat/>
    <w:rPr>
      <w:b/>
      <w:bCs/>
    </w:rPr>
  </w:style>
  <w:style w:type="paragraph" w:styleId="BalloonText">
    <w:name w:val="Balloon Text"/>
    <w:basedOn w:val="Normal"/>
    <w:semiHidden/>
    <w:rsid w:val="00B83D3C"/>
    <w:rPr>
      <w:rFonts w:ascii="Tahoma" w:hAnsi="Tahoma" w:cs="Tahoma"/>
      <w:sz w:val="16"/>
      <w:szCs w:val="16"/>
    </w:rPr>
  </w:style>
  <w:style w:type="character" w:styleId="Hyperlink">
    <w:name w:val="Hyperlink"/>
    <w:rsid w:val="00886236"/>
    <w:rPr>
      <w:color w:val="0000FF"/>
      <w:u w:val="single"/>
    </w:rPr>
  </w:style>
  <w:style w:type="character" w:styleId="PageNumber">
    <w:name w:val="page number"/>
    <w:basedOn w:val="DefaultParagraphFont"/>
    <w:rsid w:val="008C6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56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3246</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2024-01-18T21:06:00Z</dcterms:created>
  <dcterms:modified xsi:type="dcterms:W3CDTF">2024-01-18T21:06:00Z</dcterms:modified>
</cp:coreProperties>
</file>