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07C9" w14:textId="77777777" w:rsidR="004C552F" w:rsidRPr="0047613E" w:rsidRDefault="004C552F">
      <w:pPr>
        <w:pStyle w:val="Heading1"/>
        <w:rPr>
          <w:szCs w:val="24"/>
        </w:rPr>
      </w:pPr>
    </w:p>
    <w:p w14:paraId="55895EB1" w14:textId="77777777" w:rsidR="0047613E" w:rsidRDefault="004C552F">
      <w:pPr>
        <w:pStyle w:val="Heading1"/>
        <w:rPr>
          <w:szCs w:val="24"/>
        </w:rPr>
      </w:pPr>
      <w:r w:rsidRPr="0047613E">
        <w:rPr>
          <w:szCs w:val="24"/>
        </w:rPr>
        <w:t>ISSUED</w:t>
      </w:r>
      <w:r w:rsidRPr="0047613E">
        <w:rPr>
          <w:szCs w:val="24"/>
        </w:rPr>
        <w:tab/>
      </w:r>
      <w:r w:rsidRPr="0047613E">
        <w:rPr>
          <w:szCs w:val="24"/>
        </w:rPr>
        <w:tab/>
        <w:t>January, 2003</w:t>
      </w:r>
    </w:p>
    <w:p w14:paraId="1202A0BE" w14:textId="77777777" w:rsidR="004C552F" w:rsidRPr="0047613E" w:rsidRDefault="0047613E">
      <w:pPr>
        <w:pStyle w:val="Heading1"/>
        <w:rPr>
          <w:szCs w:val="24"/>
        </w:rPr>
      </w:pPr>
      <w:r>
        <w:rPr>
          <w:szCs w:val="24"/>
        </w:rPr>
        <w:t>REVISED</w:t>
      </w:r>
      <w:r>
        <w:rPr>
          <w:szCs w:val="24"/>
        </w:rPr>
        <w:tab/>
      </w:r>
      <w:r>
        <w:rPr>
          <w:szCs w:val="24"/>
        </w:rPr>
        <w:tab/>
      </w:r>
      <w:r w:rsidR="00C072A5">
        <w:rPr>
          <w:szCs w:val="24"/>
        </w:rPr>
        <w:t>September, 2021</w:t>
      </w:r>
      <w:r w:rsidR="004C552F" w:rsidRPr="0047613E">
        <w:rPr>
          <w:szCs w:val="24"/>
        </w:rPr>
        <w:tab/>
      </w:r>
      <w:r w:rsidR="004C552F" w:rsidRPr="0047613E">
        <w:rPr>
          <w:szCs w:val="24"/>
        </w:rPr>
        <w:tab/>
      </w:r>
      <w:r w:rsidR="004C552F" w:rsidRPr="0047613E">
        <w:rPr>
          <w:szCs w:val="24"/>
        </w:rPr>
        <w:tab/>
      </w:r>
      <w:r w:rsidR="004C552F" w:rsidRPr="0047613E">
        <w:rPr>
          <w:szCs w:val="24"/>
        </w:rPr>
        <w:tab/>
      </w:r>
      <w:r w:rsidR="004C552F" w:rsidRPr="0047613E">
        <w:rPr>
          <w:szCs w:val="24"/>
        </w:rPr>
        <w:tab/>
      </w:r>
      <w:r w:rsidR="004C552F" w:rsidRPr="0047613E">
        <w:rPr>
          <w:szCs w:val="24"/>
        </w:rPr>
        <w:tab/>
      </w:r>
    </w:p>
    <w:p w14:paraId="09DD56D8" w14:textId="77777777" w:rsidR="004C552F" w:rsidRPr="0047613E" w:rsidRDefault="004C552F">
      <w:pPr>
        <w:rPr>
          <w:b/>
          <w:szCs w:val="24"/>
        </w:rPr>
      </w:pPr>
    </w:p>
    <w:p w14:paraId="0B594A54" w14:textId="77777777" w:rsidR="004C552F" w:rsidRPr="0047613E" w:rsidRDefault="0047613E">
      <w:pPr>
        <w:pStyle w:val="Heading1"/>
        <w:rPr>
          <w:szCs w:val="24"/>
        </w:rPr>
      </w:pPr>
      <w:r>
        <w:rPr>
          <w:szCs w:val="24"/>
        </w:rPr>
        <w:t>SUPERSEDES</w:t>
      </w:r>
      <w:r>
        <w:rPr>
          <w:szCs w:val="24"/>
        </w:rPr>
        <w:tab/>
      </w:r>
    </w:p>
    <w:p w14:paraId="7B853248" w14:textId="77777777" w:rsidR="004C552F" w:rsidRPr="0047613E" w:rsidRDefault="004C552F">
      <w:pPr>
        <w:rPr>
          <w:b/>
          <w:szCs w:val="24"/>
        </w:rPr>
      </w:pPr>
    </w:p>
    <w:p w14:paraId="3FE6F615" w14:textId="77777777" w:rsidR="0041069F" w:rsidRDefault="004C552F" w:rsidP="0041069F">
      <w:pPr>
        <w:pStyle w:val="Heading1"/>
        <w:ind w:right="-810"/>
        <w:rPr>
          <w:rFonts w:cs="Arial"/>
        </w:rPr>
      </w:pPr>
      <w:r w:rsidRPr="0047613E">
        <w:t>TITLE</w:t>
      </w:r>
      <w:r w:rsidRPr="0047613E">
        <w:tab/>
      </w:r>
      <w:r w:rsidRPr="0047613E">
        <w:tab/>
      </w:r>
      <w:r w:rsidRPr="0047613E">
        <w:tab/>
        <w:t>Cytogenetic Laboratory Specialist I</w:t>
      </w:r>
      <w:r w:rsidR="0041069F">
        <w:tab/>
        <w:t xml:space="preserve">      </w:t>
      </w:r>
      <w:r w:rsidR="0041069F">
        <w:rPr>
          <w:rFonts w:cs="Arial"/>
        </w:rPr>
        <w:t>CLASSIFICATION GRADE   05</w:t>
      </w:r>
    </w:p>
    <w:p w14:paraId="1A7B5C46" w14:textId="77777777" w:rsidR="0041069F" w:rsidRPr="00E90661" w:rsidRDefault="0041069F" w:rsidP="0041069F">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31</w:t>
      </w:r>
    </w:p>
    <w:p w14:paraId="098F9857" w14:textId="77777777" w:rsidR="004C552F" w:rsidRPr="0047613E" w:rsidRDefault="004C552F" w:rsidP="0041069F">
      <w:pPr>
        <w:pStyle w:val="Heading1"/>
        <w:ind w:right="-810"/>
      </w:pPr>
    </w:p>
    <w:p w14:paraId="64D3E9D7" w14:textId="77777777" w:rsidR="004C552F" w:rsidRPr="0047613E" w:rsidRDefault="004C552F">
      <w:pPr>
        <w:pStyle w:val="Heading2"/>
        <w:rPr>
          <w:szCs w:val="24"/>
        </w:rPr>
      </w:pPr>
      <w:r w:rsidRPr="0047613E">
        <w:rPr>
          <w:szCs w:val="24"/>
        </w:rPr>
        <w:t>BASIC FUNCTION AND RESPONSIBILITY</w:t>
      </w:r>
    </w:p>
    <w:p w14:paraId="30BECBB3" w14:textId="77777777" w:rsidR="004C552F" w:rsidRPr="0047613E" w:rsidRDefault="004C552F">
      <w:pPr>
        <w:rPr>
          <w:b/>
          <w:szCs w:val="24"/>
          <w:u w:val="single"/>
        </w:rPr>
      </w:pPr>
    </w:p>
    <w:p w14:paraId="22996FC4" w14:textId="77777777" w:rsidR="004C552F" w:rsidRDefault="0047613E">
      <w:pPr>
        <w:pStyle w:val="BodyTextIndent3"/>
      </w:pPr>
      <w:r>
        <w:rPr>
          <w:szCs w:val="24"/>
        </w:rPr>
        <w:t>P</w:t>
      </w:r>
      <w:r w:rsidR="004C552F" w:rsidRPr="0047613E">
        <w:rPr>
          <w:szCs w:val="24"/>
        </w:rPr>
        <w:t>erform cytogenetic and molecular</w:t>
      </w:r>
      <w:r w:rsidR="004C552F">
        <w:t xml:space="preserve"> genetic studies from biological specimens for the diagnosis, prevention or treatment of certain disorders under supervision.</w:t>
      </w:r>
    </w:p>
    <w:p w14:paraId="73616E98" w14:textId="77777777" w:rsidR="004C552F" w:rsidRDefault="004C552F">
      <w:pPr>
        <w:pStyle w:val="BodyTextIndent3"/>
      </w:pPr>
    </w:p>
    <w:p w14:paraId="7BDCA67D" w14:textId="77777777" w:rsidR="004C552F" w:rsidRDefault="004C552F">
      <w:pPr>
        <w:pStyle w:val="BodyTextIndent3"/>
        <w:rPr>
          <w:u w:val="single"/>
        </w:rPr>
      </w:pPr>
      <w:r>
        <w:rPr>
          <w:u w:val="single"/>
        </w:rPr>
        <w:t>CHARACTERISTIC DUTIES AND RESPONSIBILITIES</w:t>
      </w:r>
    </w:p>
    <w:p w14:paraId="5AEC118E" w14:textId="77777777" w:rsidR="000B2925" w:rsidRDefault="000B2925">
      <w:pPr>
        <w:pStyle w:val="BodyTextIndent3"/>
        <w:rPr>
          <w:u w:val="single"/>
        </w:rPr>
      </w:pPr>
    </w:p>
    <w:p w14:paraId="2D6A5013" w14:textId="77777777" w:rsidR="000B2925" w:rsidRPr="0054690D" w:rsidRDefault="000B2925">
      <w:pPr>
        <w:pStyle w:val="BodyTextIndent3"/>
        <w:rPr>
          <w:rFonts w:cs="Arial"/>
          <w:bCs/>
        </w:rPr>
      </w:pPr>
      <w:r w:rsidRPr="0054690D">
        <w:rPr>
          <w:rFonts w:cs="Arial"/>
          <w:bCs/>
        </w:rPr>
        <w:t xml:space="preserve">Process specimens for cytogenetic, FISH or </w:t>
      </w:r>
      <w:r w:rsidR="00685264" w:rsidRPr="0054690D">
        <w:rPr>
          <w:rFonts w:cs="Arial"/>
          <w:bCs/>
        </w:rPr>
        <w:t>molecular</w:t>
      </w:r>
      <w:r w:rsidRPr="0054690D">
        <w:rPr>
          <w:rFonts w:cs="Arial"/>
          <w:bCs/>
        </w:rPr>
        <w:t xml:space="preserve"> analysis according to established protocols under the supervision of the section supervisor</w:t>
      </w:r>
      <w:r w:rsidR="002D463F">
        <w:rPr>
          <w:rFonts w:cs="Arial"/>
          <w:bCs/>
        </w:rPr>
        <w:t>.</w:t>
      </w:r>
    </w:p>
    <w:p w14:paraId="628EBA6C" w14:textId="77777777" w:rsidR="000B2925" w:rsidRPr="0054690D" w:rsidRDefault="000B2925">
      <w:pPr>
        <w:pStyle w:val="BodyTextIndent3"/>
        <w:rPr>
          <w:rFonts w:cs="Arial"/>
          <w:bCs/>
        </w:rPr>
      </w:pPr>
      <w:r w:rsidRPr="0054690D">
        <w:rPr>
          <w:rFonts w:cs="Arial"/>
          <w:bCs/>
        </w:rPr>
        <w:t>Accurately identify G-banded chromosomes and simple abnormalities (</w:t>
      </w:r>
      <w:r w:rsidR="00685264" w:rsidRPr="0054690D">
        <w:rPr>
          <w:rFonts w:cs="Arial"/>
          <w:bCs/>
        </w:rPr>
        <w:t>C</w:t>
      </w:r>
      <w:r w:rsidRPr="0054690D">
        <w:rPr>
          <w:rFonts w:cs="Arial"/>
          <w:bCs/>
        </w:rPr>
        <w:t>hromosome section) or understand the use of standard FISH probe strategies (FISH section) or p</w:t>
      </w:r>
      <w:r w:rsidR="00685264" w:rsidRPr="0054690D">
        <w:rPr>
          <w:rFonts w:cs="Arial"/>
          <w:bCs/>
        </w:rPr>
        <w:t>er</w:t>
      </w:r>
      <w:r w:rsidRPr="0054690D">
        <w:rPr>
          <w:rFonts w:cs="Arial"/>
          <w:bCs/>
        </w:rPr>
        <w:t xml:space="preserve">form preliminary review of </w:t>
      </w:r>
      <w:r w:rsidR="00685264" w:rsidRPr="0054690D">
        <w:rPr>
          <w:rFonts w:cs="Arial"/>
          <w:bCs/>
        </w:rPr>
        <w:t>microarray or sequence</w:t>
      </w:r>
      <w:r w:rsidRPr="0054690D">
        <w:rPr>
          <w:rFonts w:cs="Arial"/>
          <w:bCs/>
        </w:rPr>
        <w:t xml:space="preserve"> data under supervision of the section supervisor (</w:t>
      </w:r>
      <w:r w:rsidR="00685264" w:rsidRPr="0054690D">
        <w:rPr>
          <w:rFonts w:cs="Arial"/>
          <w:bCs/>
        </w:rPr>
        <w:t>Molecular</w:t>
      </w:r>
      <w:r w:rsidRPr="0054690D">
        <w:rPr>
          <w:rFonts w:cs="Arial"/>
          <w:bCs/>
        </w:rPr>
        <w:t xml:space="preserve"> section)</w:t>
      </w:r>
      <w:r w:rsidR="002D463F">
        <w:rPr>
          <w:rFonts w:cs="Arial"/>
          <w:bCs/>
        </w:rPr>
        <w:t>.</w:t>
      </w:r>
    </w:p>
    <w:p w14:paraId="1892B30E" w14:textId="77777777" w:rsidR="000B2925" w:rsidRPr="0054690D" w:rsidRDefault="000B2925">
      <w:pPr>
        <w:pStyle w:val="BodyTextIndent3"/>
        <w:rPr>
          <w:rFonts w:cs="Arial"/>
          <w:bCs/>
        </w:rPr>
      </w:pPr>
      <w:r w:rsidRPr="0054690D">
        <w:rPr>
          <w:rFonts w:cs="Arial"/>
          <w:bCs/>
        </w:rPr>
        <w:t xml:space="preserve">Correctly use ISCN </w:t>
      </w:r>
      <w:r w:rsidR="00685264" w:rsidRPr="0054690D">
        <w:rPr>
          <w:rFonts w:cs="Arial"/>
          <w:bCs/>
        </w:rPr>
        <w:t xml:space="preserve">or HGVS </w:t>
      </w:r>
      <w:r w:rsidRPr="0054690D">
        <w:rPr>
          <w:rFonts w:cs="Arial"/>
          <w:bCs/>
        </w:rPr>
        <w:t>nomenclature</w:t>
      </w:r>
      <w:r w:rsidR="002D463F">
        <w:rPr>
          <w:rFonts w:cs="Arial"/>
          <w:bCs/>
        </w:rPr>
        <w:t>.</w:t>
      </w:r>
    </w:p>
    <w:p w14:paraId="4EEBD030" w14:textId="77777777" w:rsidR="000B2925" w:rsidRPr="0054690D" w:rsidRDefault="000B2925">
      <w:pPr>
        <w:pStyle w:val="BodyTextIndent3"/>
        <w:rPr>
          <w:rFonts w:cs="Arial"/>
          <w:bCs/>
        </w:rPr>
      </w:pPr>
      <w:r w:rsidRPr="0054690D">
        <w:rPr>
          <w:rFonts w:cs="Arial"/>
          <w:bCs/>
        </w:rPr>
        <w:t>Correctly write up normal and simple abnormal cases using established report templates</w:t>
      </w:r>
      <w:r w:rsidR="002D463F">
        <w:rPr>
          <w:rFonts w:cs="Arial"/>
          <w:bCs/>
        </w:rPr>
        <w:t>.</w:t>
      </w:r>
    </w:p>
    <w:p w14:paraId="479EB2CE" w14:textId="77777777" w:rsidR="000B2925" w:rsidRPr="0054690D" w:rsidRDefault="000B2925">
      <w:pPr>
        <w:pStyle w:val="BodyTextIndent3"/>
        <w:rPr>
          <w:rFonts w:cs="Arial"/>
          <w:bCs/>
        </w:rPr>
      </w:pPr>
      <w:r w:rsidRPr="0054690D">
        <w:rPr>
          <w:rFonts w:cs="Arial"/>
          <w:bCs/>
        </w:rPr>
        <w:t>Maintain accurate records of all lab results, procedures and quality control metrics</w:t>
      </w:r>
      <w:r w:rsidR="002D463F">
        <w:rPr>
          <w:rFonts w:cs="Arial"/>
          <w:bCs/>
        </w:rPr>
        <w:t>.</w:t>
      </w:r>
    </w:p>
    <w:p w14:paraId="2E3E5BDC" w14:textId="77777777" w:rsidR="0054381B" w:rsidRPr="0054690D" w:rsidRDefault="000B2925" w:rsidP="0054381B">
      <w:pPr>
        <w:pStyle w:val="BodyTextIndent3"/>
        <w:rPr>
          <w:rFonts w:cs="Arial"/>
          <w:bCs/>
        </w:rPr>
      </w:pPr>
      <w:r w:rsidRPr="0054690D">
        <w:rPr>
          <w:rFonts w:cs="Arial"/>
          <w:bCs/>
        </w:rPr>
        <w:t xml:space="preserve">Perform additional tasks as may be assigned by the section supervisor such as </w:t>
      </w:r>
      <w:r w:rsidR="0054381B" w:rsidRPr="0054690D">
        <w:rPr>
          <w:rFonts w:cs="Arial"/>
          <w:bCs/>
        </w:rPr>
        <w:t>routine equipment maintenance, inventory and ordering of reagents</w:t>
      </w:r>
      <w:r w:rsidR="002D463F">
        <w:rPr>
          <w:rFonts w:cs="Arial"/>
          <w:bCs/>
        </w:rPr>
        <w:t>.</w:t>
      </w:r>
    </w:p>
    <w:p w14:paraId="2956C44A" w14:textId="77777777" w:rsidR="0054381B" w:rsidRPr="0054690D" w:rsidRDefault="0054381B">
      <w:pPr>
        <w:pStyle w:val="BodyTextIndent3"/>
        <w:rPr>
          <w:rFonts w:cs="Arial"/>
          <w:bCs/>
        </w:rPr>
      </w:pPr>
      <w:r w:rsidRPr="0054690D">
        <w:rPr>
          <w:rFonts w:cs="Arial"/>
          <w:bCs/>
        </w:rPr>
        <w:t>Communicate any problems with equipment or specimen processing with the section supervisor or lab director</w:t>
      </w:r>
      <w:r w:rsidR="002D463F">
        <w:rPr>
          <w:rFonts w:cs="Arial"/>
          <w:bCs/>
        </w:rPr>
        <w:t>.</w:t>
      </w:r>
    </w:p>
    <w:p w14:paraId="00B51BA9" w14:textId="77777777" w:rsidR="0054381B" w:rsidRPr="0054690D" w:rsidRDefault="0054381B">
      <w:pPr>
        <w:pStyle w:val="BodyTextIndent3"/>
        <w:rPr>
          <w:rFonts w:cs="Arial"/>
          <w:bCs/>
        </w:rPr>
      </w:pPr>
      <w:r w:rsidRPr="0054690D">
        <w:rPr>
          <w:rFonts w:cs="Arial"/>
          <w:bCs/>
        </w:rPr>
        <w:t>Comply with appropriate health and safety regulations and work rules</w:t>
      </w:r>
      <w:r w:rsidR="002D463F">
        <w:rPr>
          <w:rFonts w:cs="Arial"/>
          <w:bCs/>
        </w:rPr>
        <w:t>.</w:t>
      </w:r>
    </w:p>
    <w:p w14:paraId="3EF2CE87" w14:textId="77777777" w:rsidR="0054381B" w:rsidRPr="0054690D" w:rsidRDefault="0054381B">
      <w:pPr>
        <w:pStyle w:val="BodyTextIndent3"/>
        <w:rPr>
          <w:rFonts w:cs="Arial"/>
          <w:bCs/>
        </w:rPr>
      </w:pPr>
      <w:r w:rsidRPr="0054690D">
        <w:rPr>
          <w:rFonts w:cs="Arial"/>
          <w:bCs/>
        </w:rPr>
        <w:t>Attends and participates in laboratory staff meeting and continuing education programs</w:t>
      </w:r>
      <w:r w:rsidR="002D463F">
        <w:rPr>
          <w:rFonts w:cs="Arial"/>
          <w:bCs/>
        </w:rPr>
        <w:t>.</w:t>
      </w:r>
    </w:p>
    <w:p w14:paraId="03E9EA5D" w14:textId="77777777" w:rsidR="00AE72B3" w:rsidRDefault="0047613E" w:rsidP="0047613E">
      <w:pPr>
        <w:pStyle w:val="BodyTextIndent3"/>
        <w:rPr>
          <w:rFonts w:cs="Arial"/>
          <w:bCs/>
        </w:rPr>
      </w:pPr>
      <w:bookmarkStart w:id="0" w:name="OLE_LINK1"/>
      <w:bookmarkStart w:id="1" w:name="OLE_LINK2"/>
      <w:r>
        <w:rPr>
          <w:rFonts w:cs="Arial"/>
          <w:bCs/>
        </w:rPr>
        <w:t>Maintain effective working relationships with faculty, staff, students and the public.</w:t>
      </w:r>
      <w:bookmarkEnd w:id="0"/>
      <w:bookmarkEnd w:id="1"/>
    </w:p>
    <w:p w14:paraId="3FD09E25" w14:textId="77777777" w:rsidR="0047613E" w:rsidRDefault="0047613E" w:rsidP="0047613E">
      <w:pPr>
        <w:pStyle w:val="BodyTextIndent3"/>
      </w:pPr>
    </w:p>
    <w:p w14:paraId="414FB94C" w14:textId="1CB0AB01" w:rsidR="00C84816" w:rsidRDefault="00C84816" w:rsidP="0047613E">
      <w:pPr>
        <w:pStyle w:val="BodyTextIndent3"/>
        <w:rPr>
          <w:rFonts w:cs="Arial"/>
          <w:i/>
          <w:iCs/>
          <w:color w:val="201F1E"/>
          <w:shd w:val="clear" w:color="auto" w:fill="FFFFFF"/>
        </w:rPr>
      </w:pPr>
      <w:r w:rsidRPr="00C84816">
        <w:rPr>
          <w:rFonts w:cs="Arial"/>
          <w:i/>
          <w:iCs/>
          <w:color w:val="201F1E"/>
          <w:shd w:val="clear" w:color="auto" w:fill="FFFFFF"/>
        </w:rPr>
        <w:t>In addition to the duties and responsibilities noted above, the position description must include statements from </w:t>
      </w:r>
      <w:hyperlink r:id="rId7" w:tgtFrame="_blank" w:history="1">
        <w:r w:rsidRPr="00C84816">
          <w:rPr>
            <w:rFonts w:cs="Arial"/>
            <w:i/>
            <w:iCs/>
            <w:color w:val="954F72"/>
            <w:u w:val="single"/>
            <w:bdr w:val="none" w:sz="0" w:space="0" w:color="auto" w:frame="1"/>
            <w:shd w:val="clear" w:color="auto" w:fill="FFFFFF"/>
          </w:rPr>
          <w:t>UI Health Care Core Values (</w:t>
        </w:r>
        <w:r w:rsidR="0071511E">
          <w:rPr>
            <w:rFonts w:cs="Arial"/>
            <w:i/>
            <w:iCs/>
            <w:color w:val="954F72"/>
            <w:u w:val="single"/>
            <w:bdr w:val="none" w:sz="0" w:space="0" w:color="auto" w:frame="1"/>
            <w:shd w:val="clear" w:color="auto" w:fill="FFFFFF"/>
          </w:rPr>
          <w:t>WE</w:t>
        </w:r>
        <w:r w:rsidRPr="00C84816">
          <w:rPr>
            <w:rFonts w:cs="Arial"/>
            <w:i/>
            <w:iCs/>
            <w:color w:val="954F72"/>
            <w:u w:val="single"/>
            <w:bdr w:val="none" w:sz="0" w:space="0" w:color="auto" w:frame="1"/>
            <w:shd w:val="clear" w:color="auto" w:fill="FFFFFF"/>
          </w:rPr>
          <w:t>CARE)</w:t>
        </w:r>
      </w:hyperlink>
      <w:r w:rsidRPr="00C84816">
        <w:rPr>
          <w:rFonts w:cs="Arial"/>
          <w:i/>
          <w:iCs/>
          <w:color w:val="201F1E"/>
          <w:shd w:val="clear" w:color="auto" w:fill="FFFFFF"/>
        </w:rPr>
        <w:t> for Health Care positions or </w:t>
      </w:r>
      <w:hyperlink r:id="rId8" w:tgtFrame="_blank" w:history="1">
        <w:r w:rsidRPr="00C84816">
          <w:rPr>
            <w:rFonts w:cs="Arial"/>
            <w:i/>
            <w:iCs/>
            <w:color w:val="954F72"/>
            <w:u w:val="single"/>
            <w:bdr w:val="none" w:sz="0" w:space="0" w:color="auto" w:frame="1"/>
            <w:shd w:val="clear" w:color="auto" w:fill="FFFFFF"/>
          </w:rPr>
          <w:t>Universal Competencies</w:t>
        </w:r>
      </w:hyperlink>
      <w:r w:rsidRPr="00C84816">
        <w:rPr>
          <w:rFonts w:cs="Arial"/>
          <w:i/>
          <w:iCs/>
          <w:color w:val="201F1E"/>
          <w:shd w:val="clear" w:color="auto" w:fill="FFFFFF"/>
        </w:rPr>
        <w:t> for all other positions.  </w:t>
      </w:r>
    </w:p>
    <w:p w14:paraId="2A8479DE" w14:textId="77777777" w:rsidR="00C84816" w:rsidRDefault="00C84816" w:rsidP="0047613E">
      <w:pPr>
        <w:pStyle w:val="BodyTextIndent3"/>
      </w:pPr>
    </w:p>
    <w:p w14:paraId="37440AA6" w14:textId="77777777" w:rsidR="004C552F" w:rsidRDefault="004C552F" w:rsidP="0047613E">
      <w:pPr>
        <w:pStyle w:val="Heading3"/>
        <w:ind w:left="720" w:hanging="720"/>
      </w:pPr>
      <w:r>
        <w:t>SUPERVISION RECEIVED</w:t>
      </w:r>
    </w:p>
    <w:p w14:paraId="48594358" w14:textId="77777777" w:rsidR="004C552F" w:rsidRDefault="004C552F" w:rsidP="0047613E">
      <w:pPr>
        <w:ind w:left="720" w:hanging="720"/>
        <w:rPr>
          <w:b/>
          <w:u w:val="single"/>
        </w:rPr>
      </w:pPr>
    </w:p>
    <w:p w14:paraId="237953EC" w14:textId="77777777" w:rsidR="004C552F" w:rsidRDefault="004C552F" w:rsidP="0047613E">
      <w:pPr>
        <w:pStyle w:val="BodyTextIndent3"/>
      </w:pPr>
      <w:r>
        <w:t xml:space="preserve">Supervision is received from </w:t>
      </w:r>
      <w:r w:rsidR="0047613E">
        <w:t xml:space="preserve">a Director, </w:t>
      </w:r>
      <w:r w:rsidR="0054381B">
        <w:t xml:space="preserve">Supervisor </w:t>
      </w:r>
      <w:r w:rsidR="0047613E">
        <w:t>or other designated official</w:t>
      </w:r>
      <w:r>
        <w:t>.</w:t>
      </w:r>
    </w:p>
    <w:p w14:paraId="00954D1F" w14:textId="77777777" w:rsidR="004C552F" w:rsidRDefault="004C552F" w:rsidP="0047613E">
      <w:pPr>
        <w:pStyle w:val="BodyTextIndent3"/>
        <w:rPr>
          <w:rFonts w:cs="Arial"/>
        </w:rPr>
      </w:pPr>
    </w:p>
    <w:p w14:paraId="7ABC3D34" w14:textId="77777777" w:rsidR="0047613E" w:rsidRDefault="0047613E" w:rsidP="0047613E">
      <w:pPr>
        <w:pStyle w:val="Heading3"/>
        <w:ind w:left="720" w:hanging="720"/>
      </w:pPr>
      <w:r>
        <w:lastRenderedPageBreak/>
        <w:t>SUPERVISION EXERCISED</w:t>
      </w:r>
    </w:p>
    <w:p w14:paraId="2284F4C5" w14:textId="77777777" w:rsidR="0047613E" w:rsidRPr="00B93797" w:rsidRDefault="0047613E" w:rsidP="0047613E">
      <w:pPr>
        <w:pStyle w:val="Heading2"/>
        <w:ind w:left="720" w:hanging="720"/>
        <w:rPr>
          <w:b/>
          <w:u w:val="none"/>
        </w:rPr>
      </w:pPr>
    </w:p>
    <w:p w14:paraId="61AEF8C4" w14:textId="77777777" w:rsidR="004C552F" w:rsidRPr="00B93797" w:rsidRDefault="0047613E" w:rsidP="0047613E">
      <w:pPr>
        <w:pStyle w:val="Heading2"/>
        <w:ind w:left="720" w:hanging="720"/>
        <w:rPr>
          <w:u w:val="none"/>
        </w:rPr>
      </w:pPr>
      <w:r w:rsidRPr="00B93797">
        <w:rPr>
          <w:u w:val="none"/>
        </w:rPr>
        <w:t>Functional supervision may be exercised over support staff.</w:t>
      </w:r>
    </w:p>
    <w:p w14:paraId="108A50D2" w14:textId="77777777" w:rsidR="004C552F" w:rsidRDefault="004C552F" w:rsidP="0047613E">
      <w:pPr>
        <w:pStyle w:val="Heading2"/>
        <w:ind w:left="720" w:hanging="720"/>
      </w:pPr>
    </w:p>
    <w:p w14:paraId="254B450F" w14:textId="77777777" w:rsidR="004C552F" w:rsidRDefault="004C552F" w:rsidP="0047613E">
      <w:pPr>
        <w:pStyle w:val="Heading2"/>
        <w:ind w:left="720" w:hanging="720"/>
      </w:pPr>
      <w:r>
        <w:t>QUALIFICATIONS</w:t>
      </w:r>
    </w:p>
    <w:p w14:paraId="53A50FD6" w14:textId="77777777" w:rsidR="004C552F" w:rsidRDefault="004C552F" w:rsidP="0047613E">
      <w:pPr>
        <w:ind w:left="720" w:hanging="720"/>
        <w:rPr>
          <w:b/>
          <w:u w:val="single"/>
        </w:rPr>
      </w:pPr>
    </w:p>
    <w:p w14:paraId="7E5D7834" w14:textId="77777777" w:rsidR="0047613E" w:rsidRDefault="0047613E" w:rsidP="0047613E">
      <w:pPr>
        <w:keepNext/>
        <w:keepLines/>
        <w:suppressAutoHyphens/>
        <w:ind w:left="720" w:hanging="720"/>
      </w:pPr>
      <w:r>
        <w:t>A Bachelor’s</w:t>
      </w:r>
      <w:r w:rsidR="00C16F20">
        <w:t xml:space="preserve"> degree in B</w:t>
      </w:r>
      <w:r>
        <w:t xml:space="preserve">iological </w:t>
      </w:r>
      <w:r w:rsidR="00C16F20">
        <w:t>S</w:t>
      </w:r>
      <w:r>
        <w:t xml:space="preserve">ciences, Medical Technology, Clinical Laboratory Sciences, a related scientific discipline, or an equivalent combination of education and experience is required.  </w:t>
      </w:r>
    </w:p>
    <w:p w14:paraId="62D95F92" w14:textId="77777777" w:rsidR="002B07F1" w:rsidRDefault="00AF4D63" w:rsidP="0047613E">
      <w:pPr>
        <w:pStyle w:val="BodyTextIndent3"/>
        <w:keepNext/>
        <w:keepLines/>
        <w:suppressAutoHyphens/>
      </w:pPr>
      <w:r w:rsidRPr="00AF4D63">
        <w:t>Certification in Cytogenetics or Molecular biology by the American Society for Clinical Pathology (ASCP) or National Credentialing Agency (NCA)</w:t>
      </w:r>
      <w:r w:rsidR="002B07F1">
        <w:t xml:space="preserve"> is required.</w:t>
      </w:r>
    </w:p>
    <w:p w14:paraId="48344778" w14:textId="77777777" w:rsidR="004C552F" w:rsidRDefault="004C552F" w:rsidP="0047613E">
      <w:pPr>
        <w:pStyle w:val="BodyTextIndent3"/>
        <w:keepNext/>
        <w:keepLines/>
        <w:suppressAutoHyphens/>
      </w:pPr>
      <w:r>
        <w:t>Must be able to function at the required capacity to meet caseload and turnaround times, including the ability to set priorities and to</w:t>
      </w:r>
      <w:r w:rsidR="002C2D77">
        <w:t xml:space="preserve"> optimize the best use of time.</w:t>
      </w:r>
    </w:p>
    <w:p w14:paraId="18A6A1DC" w14:textId="77777777" w:rsidR="00AF4D63" w:rsidRDefault="00AF4D63" w:rsidP="00AF4D63">
      <w:pPr>
        <w:pStyle w:val="BodyTextIndent3"/>
      </w:pPr>
      <w:r w:rsidRPr="00AF4D63">
        <w:t>Demonstrated analytical skills with the ability to distinguish fine detail</w:t>
      </w:r>
      <w:r w:rsidR="002B07F1">
        <w:t xml:space="preserve"> are required.</w:t>
      </w:r>
    </w:p>
    <w:p w14:paraId="4B9C318A" w14:textId="77777777" w:rsidR="002C2D77" w:rsidRPr="00EB706B" w:rsidRDefault="002C2D77" w:rsidP="0047613E">
      <w:pPr>
        <w:keepNext/>
        <w:keepLines/>
        <w:suppressAutoHyphens/>
        <w:ind w:left="720" w:hanging="720"/>
        <w:rPr>
          <w:b/>
        </w:rPr>
      </w:pPr>
      <w:r>
        <w:rPr>
          <w:rFonts w:cs="Arial"/>
        </w:rPr>
        <w:t>Excellent written and verbal communication skills are required.</w:t>
      </w:r>
    </w:p>
    <w:p w14:paraId="422552F3" w14:textId="77777777" w:rsidR="002B07F1" w:rsidRPr="00AF4D63" w:rsidRDefault="002B07F1" w:rsidP="002B07F1">
      <w:pPr>
        <w:pStyle w:val="BodyTextIndent2"/>
        <w:ind w:left="720" w:hanging="720"/>
        <w:rPr>
          <w:rFonts w:ascii="Arial" w:hAnsi="Arial" w:cs="Arial"/>
        </w:rPr>
      </w:pPr>
      <w:r w:rsidRPr="00AF4D63">
        <w:rPr>
          <w:rFonts w:ascii="Arial" w:hAnsi="Arial" w:cs="Arial"/>
        </w:rPr>
        <w:t>Demonstrated experience in tissue culture techniques for human and other mammalian cells</w:t>
      </w:r>
      <w:r>
        <w:rPr>
          <w:rFonts w:ascii="Arial" w:hAnsi="Arial" w:cs="Arial"/>
        </w:rPr>
        <w:t xml:space="preserve"> is desirable</w:t>
      </w:r>
      <w:r w:rsidRPr="00AF4D63">
        <w:rPr>
          <w:rFonts w:ascii="Arial" w:hAnsi="Arial" w:cs="Arial"/>
        </w:rPr>
        <w:t>.</w:t>
      </w:r>
    </w:p>
    <w:p w14:paraId="2CEC099F" w14:textId="77777777" w:rsidR="002B07F1" w:rsidRPr="00AF4D63" w:rsidRDefault="002B07F1" w:rsidP="002B07F1">
      <w:pPr>
        <w:pStyle w:val="BodyTextIndent2"/>
        <w:ind w:left="720" w:hanging="720"/>
        <w:rPr>
          <w:rFonts w:ascii="Arial" w:hAnsi="Arial" w:cs="Arial"/>
        </w:rPr>
      </w:pPr>
      <w:r w:rsidRPr="00AF4D63">
        <w:rPr>
          <w:rFonts w:ascii="Arial" w:hAnsi="Arial" w:cs="Arial"/>
        </w:rPr>
        <w:t>Demonstrated technical skills in cytogenetic molecular biology as well as preparing slides from tissue for examination</w:t>
      </w:r>
      <w:r>
        <w:rPr>
          <w:rFonts w:ascii="Arial" w:hAnsi="Arial" w:cs="Arial"/>
        </w:rPr>
        <w:t xml:space="preserve"> are desirable</w:t>
      </w:r>
      <w:r w:rsidRPr="00AF4D63">
        <w:rPr>
          <w:rFonts w:ascii="Arial" w:hAnsi="Arial" w:cs="Arial"/>
        </w:rPr>
        <w:t>.</w:t>
      </w:r>
    </w:p>
    <w:p w14:paraId="7639EE54" w14:textId="77777777" w:rsidR="002B07F1" w:rsidRPr="00AF4D63" w:rsidRDefault="002B07F1" w:rsidP="002B07F1">
      <w:pPr>
        <w:pStyle w:val="BodyTextIndent2"/>
        <w:ind w:left="720" w:hanging="720"/>
        <w:rPr>
          <w:rFonts w:ascii="Arial" w:hAnsi="Arial" w:cs="Arial"/>
        </w:rPr>
      </w:pPr>
      <w:r w:rsidRPr="00AF4D63">
        <w:rPr>
          <w:rFonts w:ascii="Arial" w:hAnsi="Arial" w:cs="Arial"/>
        </w:rPr>
        <w:t>Familiarity with handling and operating digital imaging systems with various software and programs</w:t>
      </w:r>
      <w:r>
        <w:rPr>
          <w:rFonts w:ascii="Arial" w:hAnsi="Arial" w:cs="Arial"/>
        </w:rPr>
        <w:t xml:space="preserve"> is desirable</w:t>
      </w:r>
      <w:r w:rsidRPr="00AF4D63">
        <w:rPr>
          <w:rFonts w:ascii="Arial" w:hAnsi="Arial" w:cs="Arial"/>
        </w:rPr>
        <w:t>.</w:t>
      </w:r>
    </w:p>
    <w:p w14:paraId="2778F6FE" w14:textId="77777777" w:rsidR="002B07F1" w:rsidRPr="00AF4D63" w:rsidRDefault="002B07F1" w:rsidP="002B07F1">
      <w:pPr>
        <w:pStyle w:val="BodyTextIndent2"/>
        <w:ind w:left="720" w:hanging="720"/>
        <w:rPr>
          <w:rFonts w:ascii="Arial" w:hAnsi="Arial" w:cs="Arial"/>
        </w:rPr>
      </w:pPr>
      <w:r w:rsidRPr="00AF4D63">
        <w:rPr>
          <w:rFonts w:ascii="Arial" w:hAnsi="Arial" w:cs="Arial"/>
        </w:rPr>
        <w:t>Familiarity with techniques in FISH and CMA</w:t>
      </w:r>
      <w:r>
        <w:rPr>
          <w:rFonts w:ascii="Arial" w:hAnsi="Arial" w:cs="Arial"/>
        </w:rPr>
        <w:t xml:space="preserve"> is desirable.</w:t>
      </w:r>
    </w:p>
    <w:p w14:paraId="66A82618" w14:textId="77777777" w:rsidR="00AF4D63" w:rsidRPr="00AF4D63" w:rsidRDefault="00AF4D63" w:rsidP="002B07F1">
      <w:pPr>
        <w:pStyle w:val="BodyTextIndent2"/>
        <w:ind w:left="720" w:hanging="720"/>
        <w:rPr>
          <w:rFonts w:ascii="Arial" w:hAnsi="Arial" w:cs="Arial"/>
        </w:rPr>
      </w:pPr>
    </w:p>
    <w:sectPr w:rsidR="00AF4D63" w:rsidRPr="00AF4D63">
      <w:headerReference w:type="default" r:id="rId9"/>
      <w:headerReference w:type="first" r:id="rId10"/>
      <w:footerReference w:type="first" r:id="rId11"/>
      <w:pgSz w:w="12240" w:h="15840" w:code="1"/>
      <w:pgMar w:top="1440" w:right="806" w:bottom="1440" w:left="994" w:header="504" w:footer="648" w:gutter="0"/>
      <w:paperSrc w:first="2"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D1C11" w14:textId="77777777" w:rsidR="00363BE0" w:rsidRDefault="00363BE0">
      <w:r>
        <w:separator/>
      </w:r>
    </w:p>
  </w:endnote>
  <w:endnote w:type="continuationSeparator" w:id="0">
    <w:p w14:paraId="504B002D" w14:textId="77777777" w:rsidR="00363BE0" w:rsidRDefault="0036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2DFED" w14:textId="77777777" w:rsidR="004C552F" w:rsidRDefault="004C552F">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A4CEB" w14:textId="77777777" w:rsidR="00363BE0" w:rsidRDefault="00363BE0">
      <w:r>
        <w:separator/>
      </w:r>
    </w:p>
  </w:footnote>
  <w:footnote w:type="continuationSeparator" w:id="0">
    <w:p w14:paraId="425E101C" w14:textId="77777777" w:rsidR="00363BE0" w:rsidRDefault="00363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012B4" w14:textId="77777777" w:rsidR="004C552F" w:rsidRDefault="004C552F">
    <w:pPr>
      <w:pStyle w:val="Heading1"/>
    </w:pPr>
    <w:r>
      <w:rPr>
        <w:rFonts w:cs="Arial"/>
      </w:rPr>
      <w:t>Cytogenetic Laboratory Specialist I</w:t>
    </w:r>
    <w:r>
      <w:tab/>
    </w:r>
    <w:r>
      <w:tab/>
    </w:r>
    <w:r>
      <w:tab/>
    </w:r>
    <w:r>
      <w:tab/>
    </w:r>
    <w:r>
      <w:tab/>
    </w:r>
    <w:r>
      <w:tab/>
    </w:r>
    <w:r>
      <w:tab/>
    </w:r>
    <w:r>
      <w:tab/>
    </w:r>
  </w:p>
  <w:p w14:paraId="34BA5D75" w14:textId="77777777" w:rsidR="004C552F" w:rsidRDefault="00C072A5">
    <w:pPr>
      <w:pStyle w:val="Heading1"/>
    </w:pPr>
    <w:r>
      <w:t>September, 2021</w:t>
    </w:r>
    <w:r w:rsidR="004C552F">
      <w:tab/>
    </w:r>
    <w:r w:rsidR="004C552F">
      <w:tab/>
    </w:r>
    <w:r w:rsidR="004C552F">
      <w:tab/>
    </w:r>
    <w:r w:rsidR="004C552F">
      <w:tab/>
    </w:r>
    <w:r w:rsidR="004C552F">
      <w:tab/>
    </w:r>
    <w:r w:rsidR="004C552F">
      <w:tab/>
    </w:r>
    <w:r w:rsidR="004C552F">
      <w:tab/>
    </w:r>
    <w:r w:rsidR="004C552F">
      <w:tab/>
    </w:r>
    <w:r w:rsidR="004C552F">
      <w:tab/>
    </w:r>
    <w:r w:rsidR="004C552F">
      <w:tab/>
    </w:r>
    <w:r w:rsidR="004C552F">
      <w:tab/>
      <w:t>PT3905</w:t>
    </w:r>
  </w:p>
  <w:p w14:paraId="6CA011B7" w14:textId="77777777" w:rsidR="00283891" w:rsidRDefault="00283891" w:rsidP="00283891">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074869">
      <w:rPr>
        <w:rStyle w:val="PageNumber"/>
        <w:b/>
        <w:noProof/>
      </w:rPr>
      <w:t>2</w:t>
    </w:r>
    <w:r>
      <w:rPr>
        <w:rStyle w:val="PageNumber"/>
        <w:b/>
      </w:rPr>
      <w:fldChar w:fldCharType="end"/>
    </w:r>
  </w:p>
  <w:p w14:paraId="53D48CDF" w14:textId="77777777" w:rsidR="0047613E" w:rsidRDefault="00476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AEFA" w14:textId="77777777" w:rsidR="004C552F" w:rsidRDefault="00921758">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3920B1D5" wp14:editId="3652FC91">
              <wp:simplePos x="0" y="0"/>
              <wp:positionH relativeFrom="column">
                <wp:posOffset>4946650</wp:posOffset>
              </wp:positionH>
              <wp:positionV relativeFrom="paragraph">
                <wp:posOffset>45720</wp:posOffset>
              </wp:positionV>
              <wp:extent cx="1645920" cy="54864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7"/>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28B00564" w14:textId="77777777" w:rsidR="004C552F" w:rsidRDefault="004C552F">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8"/>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3709CC18" w14:textId="77777777" w:rsidR="004C552F" w:rsidRDefault="004C552F">
                            <w:r>
                              <w:t xml:space="preserve">            </w:t>
                            </w:r>
                            <w:r>
                              <w:rPr>
                                <w:rFonts w:cs="Arial"/>
                              </w:rPr>
                              <w:t>PT39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0B1D5" id="Group 6"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" o:allowincell="f">
              <v:shapetype id="_x0000_t202" coordsize="21600,21600" o:spt="202" path="m,l,21600r21600,l21600,xe">
                <v:stroke joinstyle="miter"/>
                <v:path gradientshapeok="t" o:connecttype="rect"/>
              </v:shapetype>
              <v:shape id="Text Box 7"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8B00564" w14:textId="77777777" w:rsidR="004C552F" w:rsidRDefault="004C552F">
                      <w:pPr>
                        <w:jc w:val="center"/>
                        <w:rPr>
                          <w:sz w:val="16"/>
                        </w:rPr>
                      </w:pPr>
                      <w:r>
                        <w:rPr>
                          <w:sz w:val="16"/>
                        </w:rPr>
                        <w:t>CLASSIFICATION CODE</w:t>
                      </w:r>
                    </w:p>
                  </w:txbxContent>
                </v:textbox>
              </v:shape>
              <v:shape id="Text Box 8"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709CC18" w14:textId="77777777" w:rsidR="004C552F" w:rsidRDefault="004C552F">
                      <w:r>
                        <w:t xml:space="preserve">            </w:t>
                      </w:r>
                      <w:r>
                        <w:rPr>
                          <w:rFonts w:cs="Arial"/>
                        </w:rPr>
                        <w:t>PT39</w:t>
                      </w:r>
                    </w:p>
                  </w:txbxContent>
                </v:textbox>
              </v:shape>
            </v:group>
          </w:pict>
        </mc:Fallback>
      </mc:AlternateContent>
    </w:r>
    <w:r w:rsidR="004C552F">
      <w:rPr>
        <w:sz w:val="28"/>
      </w:rPr>
      <w:t xml:space="preserve">                CLASSIFICATION DESCRIPTION</w:t>
    </w:r>
  </w:p>
  <w:p w14:paraId="3CA86158" w14:textId="77777777" w:rsidR="004C552F" w:rsidRDefault="004C552F">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22AB5379" w14:textId="77777777" w:rsidR="004C552F" w:rsidRDefault="004C552F">
    <w:pPr>
      <w:pStyle w:val="Header"/>
      <w:tabs>
        <w:tab w:val="clear" w:pos="4320"/>
        <w:tab w:val="left" w:pos="1080"/>
      </w:tabs>
      <w:spacing w:line="360" w:lineRule="auto"/>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0527C"/>
    <w:multiLevelType w:val="hybridMultilevel"/>
    <w:tmpl w:val="70C49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036A6"/>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43A14AAC"/>
    <w:multiLevelType w:val="singleLevel"/>
    <w:tmpl w:val="E84A1180"/>
    <w:lvl w:ilvl="0">
      <w:start w:val="1"/>
      <w:numFmt w:val="decimal"/>
      <w:lvlText w:val="%1."/>
      <w:lvlJc w:val="left"/>
      <w:pPr>
        <w:tabs>
          <w:tab w:val="num" w:pos="1440"/>
        </w:tabs>
        <w:ind w:left="1440" w:hanging="720"/>
      </w:pPr>
      <w:rPr>
        <w:rFonts w:hint="default"/>
      </w:rPr>
    </w:lvl>
  </w:abstractNum>
  <w:abstractNum w:abstractNumId="3" w15:restartNumberingAfterBreak="0">
    <w:nsid w:val="6FAC56A8"/>
    <w:multiLevelType w:val="singleLevel"/>
    <w:tmpl w:val="0409000F"/>
    <w:lvl w:ilvl="0">
      <w:start w:val="4"/>
      <w:numFmt w:val="decimal"/>
      <w:lvlText w:val="%1."/>
      <w:lvlJc w:val="left"/>
      <w:pPr>
        <w:tabs>
          <w:tab w:val="num" w:pos="360"/>
        </w:tabs>
        <w:ind w:left="360" w:hanging="360"/>
      </w:pPr>
      <w:rPr>
        <w:rFonts w:hint="default"/>
      </w:rPr>
    </w:lvl>
  </w:abstractNum>
  <w:abstractNum w:abstractNumId="4" w15:restartNumberingAfterBreak="0">
    <w:nsid w:val="758E11A5"/>
    <w:multiLevelType w:val="hybridMultilevel"/>
    <w:tmpl w:val="32705C30"/>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7A112FEB"/>
    <w:multiLevelType w:val="hybridMultilevel"/>
    <w:tmpl w:val="14E8711E"/>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16cid:durableId="1324354484">
    <w:abstractNumId w:val="1"/>
  </w:num>
  <w:num w:numId="2" w16cid:durableId="922952711">
    <w:abstractNumId w:val="3"/>
  </w:num>
  <w:num w:numId="3" w16cid:durableId="1717197813">
    <w:abstractNumId w:val="5"/>
  </w:num>
  <w:num w:numId="4" w16cid:durableId="2145731455">
    <w:abstractNumId w:val="4"/>
  </w:num>
  <w:num w:numId="5" w16cid:durableId="323247301">
    <w:abstractNumId w:val="2"/>
  </w:num>
  <w:num w:numId="6" w16cid:durableId="123007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3E"/>
    <w:rsid w:val="0000284E"/>
    <w:rsid w:val="00074869"/>
    <w:rsid w:val="000B2925"/>
    <w:rsid w:val="000E6A84"/>
    <w:rsid w:val="001244B1"/>
    <w:rsid w:val="00166395"/>
    <w:rsid w:val="00283891"/>
    <w:rsid w:val="002B07F1"/>
    <w:rsid w:val="002C2D77"/>
    <w:rsid w:val="002D463F"/>
    <w:rsid w:val="00363BE0"/>
    <w:rsid w:val="0041069F"/>
    <w:rsid w:val="0047613E"/>
    <w:rsid w:val="004C552F"/>
    <w:rsid w:val="004F1D7E"/>
    <w:rsid w:val="004F2E78"/>
    <w:rsid w:val="0054381B"/>
    <w:rsid w:val="0054690D"/>
    <w:rsid w:val="00623E62"/>
    <w:rsid w:val="00685264"/>
    <w:rsid w:val="006E0204"/>
    <w:rsid w:val="006E7240"/>
    <w:rsid w:val="006F5048"/>
    <w:rsid w:val="0071511E"/>
    <w:rsid w:val="007A392F"/>
    <w:rsid w:val="00851335"/>
    <w:rsid w:val="00921758"/>
    <w:rsid w:val="00963202"/>
    <w:rsid w:val="00AE72B3"/>
    <w:rsid w:val="00AF4D63"/>
    <w:rsid w:val="00AF7BF4"/>
    <w:rsid w:val="00B93797"/>
    <w:rsid w:val="00C072A5"/>
    <w:rsid w:val="00C16F20"/>
    <w:rsid w:val="00C26D26"/>
    <w:rsid w:val="00C84816"/>
    <w:rsid w:val="00CA6FAC"/>
    <w:rsid w:val="00D51C61"/>
    <w:rsid w:val="00DC2EE8"/>
    <w:rsid w:val="00DF0B64"/>
    <w:rsid w:val="00DF4FA5"/>
    <w:rsid w:val="00EB6C37"/>
    <w:rsid w:val="00EB706B"/>
    <w:rsid w:val="00F22791"/>
    <w:rsid w:val="00F506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48ADBD39"/>
  <w15:chartTrackingRefBased/>
  <w15:docId w15:val="{8E6939AD-D897-4D18-A1E9-821EF105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u w:val="single"/>
    </w:rPr>
  </w:style>
  <w:style w:type="paragraph" w:styleId="Heading3">
    <w:name w:val="heading 3"/>
    <w:basedOn w:val="Normal"/>
    <w:next w:val="Normal"/>
    <w:qFormat/>
    <w:pPr>
      <w:keepNex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BalloonText">
    <w:name w:val="Balloon Text"/>
    <w:basedOn w:val="Normal"/>
    <w:semiHidden/>
    <w:rsid w:val="0047613E"/>
    <w:rPr>
      <w:rFonts w:ascii="Tahoma" w:hAnsi="Tahoma" w:cs="Tahoma"/>
      <w:sz w:val="16"/>
      <w:szCs w:val="16"/>
    </w:rPr>
  </w:style>
  <w:style w:type="character" w:styleId="Hyperlink">
    <w:name w:val="Hyperlink"/>
    <w:rsid w:val="00AE72B3"/>
    <w:rPr>
      <w:color w:val="0000FF"/>
      <w:u w:val="single"/>
    </w:rPr>
  </w:style>
  <w:style w:type="character" w:styleId="PageNumber">
    <w:name w:val="page number"/>
    <w:basedOn w:val="DefaultParagraphFont"/>
    <w:rsid w:val="00283891"/>
  </w:style>
  <w:style w:type="paragraph" w:styleId="ListParagraph">
    <w:name w:val="List Paragraph"/>
    <w:basedOn w:val="Normal"/>
    <w:uiPriority w:val="34"/>
    <w:qFormat/>
    <w:rsid w:val="000B2925"/>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3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3255</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Zhou, Yanbing</cp:lastModifiedBy>
  <cp:revision>2</cp:revision>
  <cp:lastPrinted>2001-04-24T17:51:00Z</cp:lastPrinted>
  <dcterms:created xsi:type="dcterms:W3CDTF">2024-01-18T21:09:00Z</dcterms:created>
  <dcterms:modified xsi:type="dcterms:W3CDTF">2024-01-18T21:09:00Z</dcterms:modified>
</cp:coreProperties>
</file>