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FAE1" w14:textId="77777777" w:rsidR="003A2B78" w:rsidRDefault="003A2B78">
      <w:pPr>
        <w:tabs>
          <w:tab w:val="left" w:pos="6750"/>
        </w:tabs>
        <w:jc w:val="center"/>
        <w:rPr>
          <w:b/>
          <w:sz w:val="36"/>
        </w:rPr>
      </w:pPr>
      <w:r>
        <w:rPr>
          <w:b/>
          <w:sz w:val="36"/>
        </w:rPr>
        <w:t>BOARD OF REGENTS</w:t>
      </w:r>
    </w:p>
    <w:p w14:paraId="0B505498" w14:textId="77777777"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14:paraId="23CA104E" w14:textId="77777777" w:rsidR="003A2B78" w:rsidRDefault="003A2B78">
      <w:pPr>
        <w:jc w:val="center"/>
        <w:rPr>
          <w:b/>
          <w:sz w:val="22"/>
        </w:rPr>
      </w:pPr>
    </w:p>
    <w:p w14:paraId="19E045F2" w14:textId="77777777" w:rsidR="003A2B78" w:rsidRDefault="003A2B78">
      <w:pPr>
        <w:jc w:val="center"/>
        <w:rPr>
          <w:b/>
          <w:sz w:val="36"/>
        </w:rPr>
      </w:pPr>
      <w:r>
        <w:rPr>
          <w:b/>
          <w:sz w:val="36"/>
        </w:rPr>
        <w:t>REGENT MERIT SYSTEM</w:t>
      </w:r>
    </w:p>
    <w:p w14:paraId="4BE824F0" w14:textId="77777777" w:rsidR="003A2B78" w:rsidRDefault="003A2B78">
      <w:pPr>
        <w:jc w:val="center"/>
        <w:rPr>
          <w:b/>
          <w:sz w:val="36"/>
        </w:rPr>
      </w:pPr>
    </w:p>
    <w:p w14:paraId="23DDE4BB" w14:textId="77777777" w:rsidR="003A2B78" w:rsidRDefault="003A2B78">
      <w:pPr>
        <w:rPr>
          <w:b/>
        </w:rPr>
      </w:pPr>
      <w:r>
        <w:rPr>
          <w:b/>
          <w:u w:val="single"/>
        </w:rPr>
        <w:t>Class Title</w:t>
      </w:r>
      <w:r>
        <w:rPr>
          <w:b/>
        </w:rPr>
        <w:t>:</w:t>
      </w:r>
      <w:r>
        <w:rPr>
          <w:b/>
        </w:rPr>
        <w:tab/>
      </w:r>
      <w:r w:rsidR="00501A6B" w:rsidRPr="00501A6B">
        <w:rPr>
          <w:b/>
        </w:rPr>
        <w:t>Ophthalmic Clinical Specialist I</w:t>
      </w:r>
      <w:r w:rsidR="00057B87">
        <w:rPr>
          <w:b/>
        </w:rPr>
        <w:t>I</w:t>
      </w:r>
      <w:r>
        <w:rPr>
          <w:b/>
        </w:rPr>
        <w:tab/>
      </w:r>
      <w:r>
        <w:rPr>
          <w:b/>
        </w:rPr>
        <w:tab/>
      </w:r>
      <w:r>
        <w:rPr>
          <w:b/>
          <w:u w:val="single"/>
        </w:rPr>
        <w:t>Class Code</w:t>
      </w:r>
      <w:r w:rsidR="004551B8">
        <w:rPr>
          <w:b/>
        </w:rPr>
        <w:t>:</w:t>
      </w:r>
      <w:r w:rsidR="004551B8">
        <w:rPr>
          <w:b/>
        </w:rPr>
        <w:tab/>
      </w:r>
      <w:r w:rsidR="004551B8">
        <w:rPr>
          <w:b/>
        </w:rPr>
        <w:tab/>
      </w:r>
      <w:r w:rsidR="008E1D16">
        <w:rPr>
          <w:b/>
        </w:rPr>
        <w:t>3295</w:t>
      </w:r>
    </w:p>
    <w:p w14:paraId="129C8FBC" w14:textId="77777777" w:rsidR="003A2B78" w:rsidRDefault="003A2B78">
      <w:pPr>
        <w:rPr>
          <w:b/>
        </w:rPr>
      </w:pPr>
      <w:r>
        <w:rPr>
          <w:b/>
        </w:rPr>
        <w:tab/>
      </w:r>
      <w:r>
        <w:rPr>
          <w:b/>
        </w:rPr>
        <w:tab/>
      </w:r>
    </w:p>
    <w:p w14:paraId="1B42E2CF" w14:textId="77777777"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551B8">
        <w:rPr>
          <w:b/>
        </w:rPr>
        <w:t>:</w:t>
      </w:r>
      <w:r w:rsidR="004551B8">
        <w:rPr>
          <w:b/>
        </w:rPr>
        <w:tab/>
      </w:r>
      <w:r w:rsidR="004551B8">
        <w:rPr>
          <w:b/>
        </w:rPr>
        <w:tab/>
        <w:t xml:space="preserve">  </w:t>
      </w:r>
      <w:r w:rsidR="00057B87">
        <w:rPr>
          <w:b/>
        </w:rPr>
        <w:t>41</w:t>
      </w:r>
      <w:r w:rsidR="0011289A">
        <w:rPr>
          <w:b/>
        </w:rPr>
        <w:t>2</w:t>
      </w:r>
    </w:p>
    <w:p w14:paraId="7003EBEC" w14:textId="77777777" w:rsidR="003A2B78" w:rsidRDefault="003A2B78">
      <w:pPr>
        <w:rPr>
          <w:b/>
        </w:rPr>
      </w:pPr>
    </w:p>
    <w:p w14:paraId="617EBCEF" w14:textId="77777777" w:rsidR="003A2B78" w:rsidRDefault="003A2B78">
      <w:pPr>
        <w:rPr>
          <w:b/>
        </w:rPr>
      </w:pPr>
    </w:p>
    <w:p w14:paraId="562314EF" w14:textId="77777777" w:rsidR="003A2B78" w:rsidRDefault="003A2B78">
      <w:pPr>
        <w:jc w:val="both"/>
        <w:rPr>
          <w:b/>
        </w:rPr>
      </w:pPr>
      <w:r>
        <w:rPr>
          <w:b/>
          <w:u w:val="single"/>
        </w:rPr>
        <w:t>GENERAL CLASS DESCRIPTION</w:t>
      </w:r>
      <w:r>
        <w:rPr>
          <w:b/>
        </w:rPr>
        <w:t>:</w:t>
      </w:r>
    </w:p>
    <w:p w14:paraId="1AE6F52F" w14:textId="77777777" w:rsidR="003A2B78" w:rsidRDefault="003A2B78">
      <w:pPr>
        <w:jc w:val="both"/>
        <w:rPr>
          <w:b/>
        </w:rPr>
      </w:pPr>
    </w:p>
    <w:p w14:paraId="2958D62E" w14:textId="4A05F75E" w:rsidR="00057B87" w:rsidRPr="00CC2340" w:rsidRDefault="00057B87" w:rsidP="00057B87">
      <w:pPr>
        <w:rPr>
          <w:rFonts w:cs="Arial"/>
        </w:rPr>
      </w:pPr>
      <w:r w:rsidRPr="00CC2340">
        <w:rPr>
          <w:rFonts w:cs="Arial"/>
        </w:rPr>
        <w:t>Performs highly technical optical testing as a major portion of the complete eye exam, prior to the dilated fundus exam</w:t>
      </w:r>
      <w:r w:rsidR="004E2862">
        <w:rPr>
          <w:rFonts w:cs="Arial"/>
        </w:rPr>
        <w:t xml:space="preserve"> (DFE</w:t>
      </w:r>
      <w:r w:rsidRPr="00CC2340">
        <w:rPr>
          <w:rFonts w:cs="Arial"/>
        </w:rPr>
        <w:t>), in addition to obtaining patient histories, medications, and allergies, and visual acuity for the supervising physician.</w:t>
      </w:r>
    </w:p>
    <w:p w14:paraId="501D6ED6" w14:textId="77777777" w:rsidR="003A2B78" w:rsidRPr="00333F1A" w:rsidRDefault="003A2B78">
      <w:pPr>
        <w:rPr>
          <w:rFonts w:cs="Arial"/>
          <w:b/>
        </w:rPr>
      </w:pPr>
    </w:p>
    <w:p w14:paraId="1431F690"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5BCCBE97" w14:textId="77777777" w:rsidR="003A2B78" w:rsidRPr="00333F1A" w:rsidRDefault="003A2B78">
      <w:pPr>
        <w:rPr>
          <w:rFonts w:cs="Arial"/>
          <w:b/>
        </w:rPr>
      </w:pPr>
    </w:p>
    <w:p w14:paraId="58B87D3F" w14:textId="77777777" w:rsidR="00057B87" w:rsidRDefault="004E2862" w:rsidP="00057B87">
      <w:pPr>
        <w:numPr>
          <w:ilvl w:val="0"/>
          <w:numId w:val="14"/>
        </w:numPr>
        <w:tabs>
          <w:tab w:val="clear" w:pos="720"/>
          <w:tab w:val="num" w:pos="450"/>
        </w:tabs>
        <w:ind w:left="450" w:hanging="450"/>
        <w:rPr>
          <w:rFonts w:cs="Arial"/>
        </w:rPr>
      </w:pPr>
      <w:r>
        <w:rPr>
          <w:rFonts w:cs="Arial"/>
        </w:rPr>
        <w:t>Performs a</w:t>
      </w:r>
      <w:r w:rsidR="00057B87" w:rsidRPr="00057B87">
        <w:rPr>
          <w:rFonts w:cs="Arial"/>
        </w:rPr>
        <w:t>ll characteristic duties and responsibilities of the Ophthalmic Clinical Specialist I.</w:t>
      </w:r>
    </w:p>
    <w:p w14:paraId="38A9C449" w14:textId="77777777" w:rsidR="00057B87" w:rsidRPr="00057B87" w:rsidRDefault="00057B87" w:rsidP="00057B87">
      <w:pPr>
        <w:rPr>
          <w:rFonts w:cs="Arial"/>
        </w:rPr>
      </w:pPr>
    </w:p>
    <w:p w14:paraId="63DBFBA9" w14:textId="77777777" w:rsidR="00057B87" w:rsidRDefault="00057B87" w:rsidP="00EB3F4F">
      <w:pPr>
        <w:numPr>
          <w:ilvl w:val="0"/>
          <w:numId w:val="14"/>
        </w:numPr>
        <w:tabs>
          <w:tab w:val="clear" w:pos="720"/>
          <w:tab w:val="num" w:pos="450"/>
        </w:tabs>
        <w:ind w:left="450" w:hanging="450"/>
        <w:rPr>
          <w:rFonts w:cs="Arial"/>
        </w:rPr>
      </w:pPr>
      <w:r w:rsidRPr="00057B87">
        <w:rPr>
          <w:rFonts w:cs="Arial"/>
        </w:rPr>
        <w:t>Performs retinoscopy and/or refractometry on patient to provide a prescription for spectacles for best corrected vision, using advanced spectacle/optic principles.</w:t>
      </w:r>
    </w:p>
    <w:p w14:paraId="095265C1" w14:textId="77777777" w:rsidR="00057B87" w:rsidRDefault="00057B87" w:rsidP="00057B87">
      <w:pPr>
        <w:pStyle w:val="ListParagraph"/>
        <w:rPr>
          <w:rFonts w:cs="Arial"/>
        </w:rPr>
      </w:pPr>
    </w:p>
    <w:p w14:paraId="39164B0C" w14:textId="77777777" w:rsidR="00057B87" w:rsidRDefault="00057B87" w:rsidP="00EB3F4F">
      <w:pPr>
        <w:numPr>
          <w:ilvl w:val="0"/>
          <w:numId w:val="14"/>
        </w:numPr>
        <w:tabs>
          <w:tab w:val="clear" w:pos="720"/>
          <w:tab w:val="num" w:pos="450"/>
        </w:tabs>
        <w:ind w:left="450" w:hanging="450"/>
        <w:rPr>
          <w:rFonts w:cs="Arial"/>
        </w:rPr>
      </w:pPr>
      <w:r w:rsidRPr="00057B87">
        <w:rPr>
          <w:rFonts w:cs="Arial"/>
        </w:rPr>
        <w:t>Performs entire slit lamp examination of the anterior segment of the eye.</w:t>
      </w:r>
    </w:p>
    <w:p w14:paraId="2749CC19" w14:textId="77777777" w:rsidR="00057B87" w:rsidRDefault="00057B87" w:rsidP="00057B87">
      <w:pPr>
        <w:pStyle w:val="ListParagraph"/>
        <w:rPr>
          <w:rFonts w:cs="Arial"/>
        </w:rPr>
      </w:pPr>
    </w:p>
    <w:p w14:paraId="5527B286" w14:textId="77777777" w:rsidR="00057B87" w:rsidRDefault="00057B87" w:rsidP="00EB3F4F">
      <w:pPr>
        <w:numPr>
          <w:ilvl w:val="0"/>
          <w:numId w:val="14"/>
        </w:numPr>
        <w:tabs>
          <w:tab w:val="clear" w:pos="720"/>
          <w:tab w:val="num" w:pos="450"/>
        </w:tabs>
        <w:ind w:left="450" w:hanging="450"/>
        <w:rPr>
          <w:rFonts w:cs="Arial"/>
        </w:rPr>
      </w:pPr>
      <w:r w:rsidRPr="00057B87">
        <w:rPr>
          <w:rFonts w:cs="Arial"/>
        </w:rPr>
        <w:t>Assist</w:t>
      </w:r>
      <w:r w:rsidR="004E2862">
        <w:rPr>
          <w:rFonts w:cs="Arial"/>
        </w:rPr>
        <w:t>s</w:t>
      </w:r>
      <w:r w:rsidRPr="00057B87">
        <w:rPr>
          <w:rFonts w:cs="Arial"/>
        </w:rPr>
        <w:t xml:space="preserve"> with Low Vision Aids and reinforce education of assistive devices. </w:t>
      </w:r>
    </w:p>
    <w:p w14:paraId="6EF8978B" w14:textId="77777777" w:rsidR="00057B87" w:rsidRDefault="00057B87" w:rsidP="00057B87">
      <w:pPr>
        <w:pStyle w:val="ListParagraph"/>
        <w:rPr>
          <w:rFonts w:cs="Arial"/>
        </w:rPr>
      </w:pPr>
    </w:p>
    <w:p w14:paraId="51DA99AB" w14:textId="77777777" w:rsidR="00057B87" w:rsidRDefault="00057B87" w:rsidP="00EB3F4F">
      <w:pPr>
        <w:numPr>
          <w:ilvl w:val="0"/>
          <w:numId w:val="14"/>
        </w:numPr>
        <w:tabs>
          <w:tab w:val="clear" w:pos="720"/>
          <w:tab w:val="num" w:pos="450"/>
        </w:tabs>
        <w:ind w:left="450" w:hanging="450"/>
        <w:rPr>
          <w:rFonts w:cs="Arial"/>
        </w:rPr>
      </w:pPr>
      <w:r w:rsidRPr="00057B87">
        <w:rPr>
          <w:rFonts w:cs="Arial"/>
        </w:rPr>
        <w:t>Responsible for advanced pharmacology knowledge to assist physician, with emphasis on strengths, types, actions, and side effects.</w:t>
      </w:r>
    </w:p>
    <w:p w14:paraId="4A461DCC" w14:textId="77777777" w:rsidR="00057B87" w:rsidRDefault="00057B87" w:rsidP="00057B87">
      <w:pPr>
        <w:pStyle w:val="ListParagraph"/>
        <w:rPr>
          <w:rFonts w:cs="Arial"/>
        </w:rPr>
      </w:pPr>
    </w:p>
    <w:p w14:paraId="7EF1EB6E" w14:textId="77777777" w:rsidR="00057B87" w:rsidRDefault="00057B87" w:rsidP="00EB3F4F">
      <w:pPr>
        <w:numPr>
          <w:ilvl w:val="0"/>
          <w:numId w:val="14"/>
        </w:numPr>
        <w:tabs>
          <w:tab w:val="clear" w:pos="720"/>
          <w:tab w:val="num" w:pos="450"/>
        </w:tabs>
        <w:ind w:left="450" w:hanging="450"/>
        <w:rPr>
          <w:rFonts w:cs="Arial"/>
        </w:rPr>
      </w:pPr>
      <w:r w:rsidRPr="00057B87">
        <w:rPr>
          <w:rFonts w:cs="Arial"/>
        </w:rPr>
        <w:t>Perform</w:t>
      </w:r>
      <w:r w:rsidR="004E2862">
        <w:rPr>
          <w:rFonts w:cs="Arial"/>
        </w:rPr>
        <w:t>s</w:t>
      </w:r>
      <w:r w:rsidRPr="00057B87">
        <w:rPr>
          <w:rFonts w:cs="Arial"/>
        </w:rPr>
        <w:t xml:space="preserve"> suture removal after ocular lid/facial surgery.</w:t>
      </w:r>
    </w:p>
    <w:p w14:paraId="21E1D060" w14:textId="77777777" w:rsidR="00057B87" w:rsidRDefault="00057B87" w:rsidP="00057B87">
      <w:pPr>
        <w:pStyle w:val="ListParagraph"/>
        <w:rPr>
          <w:rFonts w:cs="Arial"/>
        </w:rPr>
      </w:pPr>
    </w:p>
    <w:p w14:paraId="6F03BEA0" w14:textId="77777777" w:rsidR="00057B87" w:rsidRDefault="00057B87" w:rsidP="00EB3F4F">
      <w:pPr>
        <w:numPr>
          <w:ilvl w:val="0"/>
          <w:numId w:val="14"/>
        </w:numPr>
        <w:tabs>
          <w:tab w:val="clear" w:pos="720"/>
          <w:tab w:val="num" w:pos="450"/>
        </w:tabs>
        <w:ind w:left="450" w:hanging="450"/>
        <w:rPr>
          <w:rFonts w:cs="Arial"/>
        </w:rPr>
      </w:pPr>
      <w:r w:rsidRPr="00057B87">
        <w:rPr>
          <w:rFonts w:cs="Arial"/>
        </w:rPr>
        <w:t>Answers ocular questions via phone triage, and working patients in as needed.</w:t>
      </w:r>
    </w:p>
    <w:p w14:paraId="7DB4F276" w14:textId="77777777" w:rsidR="00057B87" w:rsidRDefault="00057B87" w:rsidP="00057B87">
      <w:pPr>
        <w:pStyle w:val="ListParagraph"/>
        <w:rPr>
          <w:rFonts w:cs="Arial"/>
        </w:rPr>
      </w:pPr>
    </w:p>
    <w:p w14:paraId="21C6A044" w14:textId="77777777" w:rsidR="00057B87" w:rsidRDefault="00057B87" w:rsidP="00EB3F4F">
      <w:pPr>
        <w:numPr>
          <w:ilvl w:val="0"/>
          <w:numId w:val="14"/>
        </w:numPr>
        <w:tabs>
          <w:tab w:val="clear" w:pos="720"/>
          <w:tab w:val="num" w:pos="450"/>
        </w:tabs>
        <w:ind w:left="450" w:hanging="450"/>
        <w:rPr>
          <w:rFonts w:cs="Arial"/>
        </w:rPr>
      </w:pPr>
      <w:r w:rsidRPr="00057B87">
        <w:rPr>
          <w:rFonts w:cs="Arial"/>
        </w:rPr>
        <w:t>Calibrates technical equipment according to the instrument’s specifications.</w:t>
      </w:r>
    </w:p>
    <w:p w14:paraId="5BFF0CDF" w14:textId="77777777" w:rsidR="00057B87" w:rsidRDefault="00057B87" w:rsidP="00057B87">
      <w:pPr>
        <w:pStyle w:val="ListParagraph"/>
        <w:rPr>
          <w:rFonts w:cs="Arial"/>
        </w:rPr>
      </w:pPr>
    </w:p>
    <w:p w14:paraId="629D9B61" w14:textId="77777777" w:rsidR="00057B87" w:rsidRDefault="00057B87" w:rsidP="00EB3F4F">
      <w:pPr>
        <w:numPr>
          <w:ilvl w:val="0"/>
          <w:numId w:val="14"/>
        </w:numPr>
        <w:tabs>
          <w:tab w:val="clear" w:pos="720"/>
          <w:tab w:val="num" w:pos="450"/>
        </w:tabs>
        <w:ind w:left="450" w:hanging="450"/>
        <w:rPr>
          <w:rFonts w:cs="Arial"/>
        </w:rPr>
      </w:pPr>
      <w:r w:rsidRPr="00057B87">
        <w:rPr>
          <w:rFonts w:cs="Arial"/>
        </w:rPr>
        <w:t>Assists physicians with procedures.</w:t>
      </w:r>
    </w:p>
    <w:p w14:paraId="535EC64F" w14:textId="77777777" w:rsidR="00057B87" w:rsidRDefault="00057B87" w:rsidP="00057B87">
      <w:pPr>
        <w:pStyle w:val="ListParagraph"/>
        <w:rPr>
          <w:rFonts w:cs="Arial"/>
        </w:rPr>
      </w:pPr>
    </w:p>
    <w:p w14:paraId="75EA9804" w14:textId="77777777" w:rsidR="00057B87" w:rsidRDefault="00057B87" w:rsidP="00EB3F4F">
      <w:pPr>
        <w:numPr>
          <w:ilvl w:val="0"/>
          <w:numId w:val="14"/>
        </w:numPr>
        <w:tabs>
          <w:tab w:val="clear" w:pos="720"/>
          <w:tab w:val="num" w:pos="450"/>
        </w:tabs>
        <w:ind w:left="450" w:hanging="450"/>
        <w:rPr>
          <w:rFonts w:cs="Arial"/>
        </w:rPr>
      </w:pPr>
      <w:r w:rsidRPr="00057B87">
        <w:rPr>
          <w:rFonts w:cs="Arial"/>
        </w:rPr>
        <w:t>Ensure</w:t>
      </w:r>
      <w:r w:rsidR="004E2862">
        <w:rPr>
          <w:rFonts w:cs="Arial"/>
        </w:rPr>
        <w:t>s</w:t>
      </w:r>
      <w:r w:rsidRPr="00057B87">
        <w:rPr>
          <w:rFonts w:cs="Arial"/>
        </w:rPr>
        <w:t xml:space="preserve"> responsibilities of stocking and calibration are completed for daily and monthly audits/checklists. </w:t>
      </w:r>
    </w:p>
    <w:p w14:paraId="43D6D10E" w14:textId="77777777" w:rsidR="00057B87" w:rsidRDefault="00057B87" w:rsidP="00057B87">
      <w:pPr>
        <w:pStyle w:val="ListParagraph"/>
        <w:rPr>
          <w:rFonts w:cs="Arial"/>
        </w:rPr>
      </w:pPr>
    </w:p>
    <w:p w14:paraId="231EECD1" w14:textId="77777777" w:rsidR="00057B87" w:rsidRDefault="004E2862" w:rsidP="00EB3F4F">
      <w:pPr>
        <w:numPr>
          <w:ilvl w:val="0"/>
          <w:numId w:val="14"/>
        </w:numPr>
        <w:tabs>
          <w:tab w:val="clear" w:pos="720"/>
          <w:tab w:val="num" w:pos="450"/>
        </w:tabs>
        <w:ind w:left="450" w:hanging="450"/>
        <w:rPr>
          <w:rFonts w:cs="Arial"/>
        </w:rPr>
      </w:pPr>
      <w:r>
        <w:rPr>
          <w:rFonts w:cs="Arial"/>
        </w:rPr>
        <w:t>Serves as a r</w:t>
      </w:r>
      <w:r w:rsidR="00057B87" w:rsidRPr="00057B87">
        <w:rPr>
          <w:rFonts w:cs="Arial"/>
        </w:rPr>
        <w:t xml:space="preserve">esource for other ophthalmic clinical specialists and associates. </w:t>
      </w:r>
    </w:p>
    <w:p w14:paraId="746FC286" w14:textId="77777777" w:rsidR="00057B87" w:rsidRDefault="00057B87" w:rsidP="00057B87">
      <w:pPr>
        <w:pStyle w:val="ListParagraph"/>
        <w:rPr>
          <w:rFonts w:cs="Arial"/>
        </w:rPr>
      </w:pPr>
    </w:p>
    <w:p w14:paraId="7E867C25" w14:textId="77777777" w:rsidR="00057B87" w:rsidRDefault="00057B87" w:rsidP="00EB3F4F">
      <w:pPr>
        <w:numPr>
          <w:ilvl w:val="0"/>
          <w:numId w:val="14"/>
        </w:numPr>
        <w:tabs>
          <w:tab w:val="clear" w:pos="720"/>
          <w:tab w:val="num" w:pos="450"/>
        </w:tabs>
        <w:ind w:left="450" w:hanging="450"/>
        <w:rPr>
          <w:rFonts w:cs="Arial"/>
        </w:rPr>
      </w:pPr>
      <w:r w:rsidRPr="00057B87">
        <w:rPr>
          <w:rFonts w:cs="Arial"/>
        </w:rPr>
        <w:t>Provide</w:t>
      </w:r>
      <w:r w:rsidR="004E2862">
        <w:rPr>
          <w:rFonts w:cs="Arial"/>
        </w:rPr>
        <w:t>s</w:t>
      </w:r>
      <w:r w:rsidRPr="00057B87">
        <w:rPr>
          <w:rFonts w:cs="Arial"/>
        </w:rPr>
        <w:t xml:space="preserve"> education in a formal setting to tech</w:t>
      </w:r>
      <w:r w:rsidR="004E2862">
        <w:rPr>
          <w:rFonts w:cs="Arial"/>
        </w:rPr>
        <w:t>nician</w:t>
      </w:r>
      <w:r w:rsidRPr="00057B87">
        <w:rPr>
          <w:rFonts w:cs="Arial"/>
        </w:rPr>
        <w:t>s across the clinic.</w:t>
      </w:r>
    </w:p>
    <w:p w14:paraId="0855A62F" w14:textId="77777777" w:rsidR="00057B87" w:rsidRDefault="00057B87" w:rsidP="00057B87">
      <w:pPr>
        <w:pStyle w:val="ListParagraph"/>
        <w:rPr>
          <w:rFonts w:cs="Arial"/>
        </w:rPr>
      </w:pPr>
    </w:p>
    <w:p w14:paraId="58D50D99" w14:textId="77777777" w:rsidR="00057B87" w:rsidRDefault="00057B87" w:rsidP="00EB3F4F">
      <w:pPr>
        <w:numPr>
          <w:ilvl w:val="0"/>
          <w:numId w:val="14"/>
        </w:numPr>
        <w:tabs>
          <w:tab w:val="clear" w:pos="720"/>
          <w:tab w:val="num" w:pos="450"/>
        </w:tabs>
        <w:ind w:left="450" w:hanging="450"/>
        <w:rPr>
          <w:rFonts w:cs="Arial"/>
        </w:rPr>
      </w:pPr>
      <w:r w:rsidRPr="00057B87">
        <w:rPr>
          <w:rFonts w:cs="Arial"/>
        </w:rPr>
        <w:t>Assist</w:t>
      </w:r>
      <w:r w:rsidR="004E2862">
        <w:rPr>
          <w:rFonts w:cs="Arial"/>
        </w:rPr>
        <w:t>s</w:t>
      </w:r>
      <w:r w:rsidRPr="00057B87">
        <w:rPr>
          <w:rFonts w:cs="Arial"/>
        </w:rPr>
        <w:t xml:space="preserve"> with the development and testing of annual competency and onboarding new equipment.</w:t>
      </w:r>
    </w:p>
    <w:p w14:paraId="00778D17" w14:textId="77777777" w:rsidR="00057B87" w:rsidRDefault="00057B87" w:rsidP="00057B87">
      <w:pPr>
        <w:pStyle w:val="ListParagraph"/>
        <w:rPr>
          <w:rFonts w:cs="Arial"/>
        </w:rPr>
      </w:pPr>
    </w:p>
    <w:p w14:paraId="056C4B0E" w14:textId="77777777" w:rsidR="00057B87" w:rsidRPr="00057B87" w:rsidRDefault="00057B87" w:rsidP="00EB3F4F">
      <w:pPr>
        <w:numPr>
          <w:ilvl w:val="0"/>
          <w:numId w:val="14"/>
        </w:numPr>
        <w:tabs>
          <w:tab w:val="clear" w:pos="720"/>
          <w:tab w:val="num" w:pos="450"/>
        </w:tabs>
        <w:ind w:left="450" w:hanging="450"/>
        <w:rPr>
          <w:rFonts w:cs="Arial"/>
        </w:rPr>
      </w:pPr>
      <w:r w:rsidRPr="00057B87">
        <w:rPr>
          <w:rFonts w:cs="Arial"/>
        </w:rPr>
        <w:t>Provide</w:t>
      </w:r>
      <w:r w:rsidR="004E2862">
        <w:rPr>
          <w:rFonts w:cs="Arial"/>
        </w:rPr>
        <w:t>s</w:t>
      </w:r>
      <w:r w:rsidRPr="00057B87">
        <w:rPr>
          <w:rFonts w:cs="Arial"/>
        </w:rPr>
        <w:t xml:space="preserve"> input in the orientation curriculum and monitor progress made for orientees.</w:t>
      </w:r>
    </w:p>
    <w:p w14:paraId="26880532" w14:textId="77777777" w:rsidR="003A2B78" w:rsidRDefault="003A2B78" w:rsidP="004551B8">
      <w:pPr>
        <w:jc w:val="both"/>
        <w:rPr>
          <w:szCs w:val="24"/>
        </w:rPr>
      </w:pPr>
    </w:p>
    <w:p w14:paraId="4B3C1B79" w14:textId="77777777" w:rsidR="004E2862" w:rsidRPr="004551B8" w:rsidRDefault="004E2862" w:rsidP="004551B8">
      <w:pPr>
        <w:jc w:val="both"/>
        <w:rPr>
          <w:szCs w:val="24"/>
        </w:rPr>
      </w:pPr>
    </w:p>
    <w:p w14:paraId="5BF6D65F" w14:textId="77777777" w:rsidR="003A2B78" w:rsidRPr="001E2A30" w:rsidRDefault="003A2B78" w:rsidP="004551B8">
      <w:r>
        <w:rPr>
          <w:b/>
          <w:u w:val="single"/>
        </w:rPr>
        <w:t>KNOWLEDGE, SKILLS, AND ABILITIES</w:t>
      </w:r>
      <w:r w:rsidR="001E2A30">
        <w:rPr>
          <w:b/>
        </w:rPr>
        <w:t>:</w:t>
      </w:r>
    </w:p>
    <w:p w14:paraId="278AE1C4" w14:textId="77777777" w:rsidR="003A2B78" w:rsidRDefault="003A2B78" w:rsidP="004551B8"/>
    <w:p w14:paraId="1603DB39" w14:textId="77777777" w:rsidR="00057B87" w:rsidRDefault="00057B87" w:rsidP="00057B87">
      <w:pPr>
        <w:numPr>
          <w:ilvl w:val="0"/>
          <w:numId w:val="20"/>
        </w:numPr>
        <w:tabs>
          <w:tab w:val="clear" w:pos="720"/>
          <w:tab w:val="num" w:pos="450"/>
        </w:tabs>
        <w:ind w:left="450" w:hanging="450"/>
        <w:rPr>
          <w:rFonts w:cs="Arial"/>
        </w:rPr>
      </w:pPr>
      <w:r w:rsidRPr="00057B87">
        <w:rPr>
          <w:rFonts w:cs="Arial"/>
        </w:rPr>
        <w:t>Ability to communicate effectively with staff, students, patients, and the public.</w:t>
      </w:r>
    </w:p>
    <w:p w14:paraId="2CFDC3F8" w14:textId="77777777" w:rsidR="00057B87" w:rsidRPr="00057B87" w:rsidRDefault="00057B87" w:rsidP="00057B87">
      <w:pPr>
        <w:rPr>
          <w:rFonts w:cs="Arial"/>
        </w:rPr>
      </w:pPr>
    </w:p>
    <w:p w14:paraId="1E53C5A8" w14:textId="77777777" w:rsidR="00057B87" w:rsidRDefault="00057B87" w:rsidP="00EB3F4F">
      <w:pPr>
        <w:numPr>
          <w:ilvl w:val="0"/>
          <w:numId w:val="20"/>
        </w:numPr>
        <w:tabs>
          <w:tab w:val="clear" w:pos="720"/>
          <w:tab w:val="num" w:pos="450"/>
        </w:tabs>
        <w:ind w:left="450" w:hanging="450"/>
        <w:rPr>
          <w:rFonts w:cs="Arial"/>
        </w:rPr>
      </w:pPr>
      <w:r w:rsidRPr="00057B87">
        <w:rPr>
          <w:rFonts w:cs="Arial"/>
        </w:rPr>
        <w:t>Ability to follow oral and written instructions.</w:t>
      </w:r>
    </w:p>
    <w:p w14:paraId="0ED2793A" w14:textId="77777777" w:rsidR="00057B87" w:rsidRDefault="00057B87" w:rsidP="00057B87">
      <w:pPr>
        <w:pStyle w:val="ListParagraph"/>
        <w:rPr>
          <w:rFonts w:cs="Arial"/>
        </w:rPr>
      </w:pPr>
    </w:p>
    <w:p w14:paraId="3B816C94" w14:textId="77777777" w:rsidR="00057B87" w:rsidRDefault="00057B87" w:rsidP="00EB3F4F">
      <w:pPr>
        <w:numPr>
          <w:ilvl w:val="0"/>
          <w:numId w:val="20"/>
        </w:numPr>
        <w:tabs>
          <w:tab w:val="clear" w:pos="720"/>
          <w:tab w:val="num" w:pos="450"/>
        </w:tabs>
        <w:ind w:left="450" w:hanging="450"/>
        <w:rPr>
          <w:rFonts w:cs="Arial"/>
        </w:rPr>
      </w:pPr>
      <w:r w:rsidRPr="00057B87">
        <w:rPr>
          <w:rFonts w:cs="Arial"/>
        </w:rPr>
        <w:t>Ability to collect data and maintain accurate records.</w:t>
      </w:r>
    </w:p>
    <w:p w14:paraId="6F2F40AE" w14:textId="77777777" w:rsidR="00057B87" w:rsidRDefault="00057B87" w:rsidP="00057B87">
      <w:pPr>
        <w:pStyle w:val="ListParagraph"/>
        <w:rPr>
          <w:rFonts w:cs="Arial"/>
        </w:rPr>
      </w:pPr>
    </w:p>
    <w:p w14:paraId="02D14807" w14:textId="77777777" w:rsidR="00057B87" w:rsidRDefault="00057B87" w:rsidP="00EB3F4F">
      <w:pPr>
        <w:numPr>
          <w:ilvl w:val="0"/>
          <w:numId w:val="20"/>
        </w:numPr>
        <w:tabs>
          <w:tab w:val="clear" w:pos="720"/>
          <w:tab w:val="num" w:pos="450"/>
        </w:tabs>
        <w:ind w:left="450" w:hanging="450"/>
        <w:rPr>
          <w:rFonts w:cs="Arial"/>
        </w:rPr>
      </w:pPr>
      <w:r w:rsidRPr="00057B87">
        <w:rPr>
          <w:rFonts w:cs="Arial"/>
        </w:rPr>
        <w:t>Ability to operate and perform skilled maintenance on various types of highly specialized ophthalmic medical equipment.</w:t>
      </w:r>
    </w:p>
    <w:p w14:paraId="31C4EEEA" w14:textId="77777777" w:rsidR="00057B87" w:rsidRDefault="00057B87" w:rsidP="00057B87">
      <w:pPr>
        <w:pStyle w:val="ListParagraph"/>
        <w:rPr>
          <w:rFonts w:cs="Arial"/>
        </w:rPr>
      </w:pPr>
    </w:p>
    <w:p w14:paraId="6B0E4D97" w14:textId="77777777" w:rsidR="00057B87" w:rsidRDefault="00057B87" w:rsidP="00EB3F4F">
      <w:pPr>
        <w:numPr>
          <w:ilvl w:val="0"/>
          <w:numId w:val="20"/>
        </w:numPr>
        <w:tabs>
          <w:tab w:val="clear" w:pos="720"/>
          <w:tab w:val="num" w:pos="450"/>
        </w:tabs>
        <w:ind w:left="450" w:hanging="450"/>
        <w:rPr>
          <w:rFonts w:cs="Arial"/>
        </w:rPr>
      </w:pPr>
      <w:r w:rsidRPr="00057B87">
        <w:rPr>
          <w:rFonts w:cs="Arial"/>
        </w:rPr>
        <w:t>Ability to perform calibrations of ophthalmic equipment.</w:t>
      </w:r>
    </w:p>
    <w:p w14:paraId="1EC38EBF" w14:textId="77777777" w:rsidR="00057B87" w:rsidRDefault="00057B87" w:rsidP="00057B87">
      <w:pPr>
        <w:pStyle w:val="ListParagraph"/>
        <w:rPr>
          <w:rFonts w:cs="Arial"/>
        </w:rPr>
      </w:pPr>
    </w:p>
    <w:p w14:paraId="4F47F6A6" w14:textId="77777777" w:rsidR="00057B87" w:rsidRPr="00057B87" w:rsidRDefault="00057B87" w:rsidP="00EB3F4F">
      <w:pPr>
        <w:numPr>
          <w:ilvl w:val="0"/>
          <w:numId w:val="20"/>
        </w:numPr>
        <w:tabs>
          <w:tab w:val="clear" w:pos="720"/>
          <w:tab w:val="num" w:pos="450"/>
        </w:tabs>
        <w:ind w:left="450" w:hanging="450"/>
        <w:rPr>
          <w:rFonts w:cs="Arial"/>
        </w:rPr>
      </w:pPr>
      <w:r w:rsidRPr="00057B87">
        <w:rPr>
          <w:rFonts w:cs="Arial"/>
        </w:rPr>
        <w:t>Ability to instruct and check the work of other ophthalmic personnel.</w:t>
      </w:r>
    </w:p>
    <w:p w14:paraId="16CE202A" w14:textId="77777777" w:rsidR="004551B8" w:rsidRDefault="004551B8" w:rsidP="004551B8">
      <w:pPr>
        <w:rPr>
          <w:rFonts w:cs="Arial"/>
        </w:rPr>
      </w:pPr>
    </w:p>
    <w:p w14:paraId="7CB4A746" w14:textId="77777777" w:rsidR="004E2862" w:rsidRPr="007E34A1" w:rsidRDefault="004E2862" w:rsidP="00501A6B">
      <w:pPr>
        <w:ind w:right="-720"/>
        <w:rPr>
          <w:rFonts w:cs="Arial"/>
        </w:rPr>
      </w:pPr>
    </w:p>
    <w:p w14:paraId="3982153A" w14:textId="77777777" w:rsidR="003A2B78" w:rsidRDefault="002B3C80" w:rsidP="004551B8">
      <w:pPr>
        <w:jc w:val="both"/>
        <w:rPr>
          <w:b/>
        </w:rPr>
      </w:pPr>
      <w:r>
        <w:rPr>
          <w:b/>
          <w:u w:val="single"/>
        </w:rPr>
        <w:t>MINIMUM ELIGIBILITY REQUIREMENTS</w:t>
      </w:r>
      <w:r w:rsidR="003A2B78">
        <w:rPr>
          <w:b/>
        </w:rPr>
        <w:t>:</w:t>
      </w:r>
    </w:p>
    <w:p w14:paraId="4E752205" w14:textId="77777777" w:rsidR="003A2B78" w:rsidRDefault="003A2B78">
      <w:pPr>
        <w:jc w:val="both"/>
        <w:rPr>
          <w:b/>
        </w:rPr>
      </w:pPr>
    </w:p>
    <w:p w14:paraId="7EA6EC62" w14:textId="77777777" w:rsidR="00057B87" w:rsidRDefault="00057B87" w:rsidP="00057B87">
      <w:pPr>
        <w:numPr>
          <w:ilvl w:val="0"/>
          <w:numId w:val="21"/>
        </w:numPr>
        <w:tabs>
          <w:tab w:val="clear" w:pos="720"/>
          <w:tab w:val="num" w:pos="450"/>
        </w:tabs>
        <w:ind w:left="450" w:hanging="450"/>
        <w:rPr>
          <w:rFonts w:cs="Arial"/>
        </w:rPr>
      </w:pPr>
      <w:r w:rsidRPr="00057B87">
        <w:rPr>
          <w:rFonts w:cs="Arial"/>
        </w:rPr>
        <w:t>Three years of health care experience involving direct patient care including some use and maintenance of specialized medical equipment with at least one year of the prior experience at the level of an Ophthalmic Clinical Specialist I or equivalent, or a combination of related education and experience.</w:t>
      </w:r>
    </w:p>
    <w:p w14:paraId="64C7723F" w14:textId="77777777" w:rsidR="00057B87" w:rsidRPr="00057B87" w:rsidRDefault="00057B87" w:rsidP="00057B87">
      <w:pPr>
        <w:rPr>
          <w:rFonts w:cs="Arial"/>
        </w:rPr>
      </w:pPr>
    </w:p>
    <w:p w14:paraId="5276C476" w14:textId="77777777" w:rsidR="00057B87" w:rsidRDefault="004E2862" w:rsidP="00EB3F4F">
      <w:pPr>
        <w:numPr>
          <w:ilvl w:val="0"/>
          <w:numId w:val="21"/>
        </w:numPr>
        <w:tabs>
          <w:tab w:val="clear" w:pos="720"/>
          <w:tab w:val="num" w:pos="450"/>
        </w:tabs>
        <w:ind w:left="450" w:hanging="450"/>
        <w:rPr>
          <w:rFonts w:cs="Arial"/>
        </w:rPr>
      </w:pPr>
      <w:r>
        <w:rPr>
          <w:rFonts w:cs="Arial"/>
        </w:rPr>
        <w:t>Must possess and maintain a Certified Ophthalmic Technician (</w:t>
      </w:r>
      <w:r w:rsidRPr="00501A6B">
        <w:rPr>
          <w:rFonts w:cs="Arial"/>
        </w:rPr>
        <w:t>CO</w:t>
      </w:r>
      <w:r>
        <w:rPr>
          <w:rFonts w:cs="Arial"/>
        </w:rPr>
        <w:t>T)</w:t>
      </w:r>
      <w:r w:rsidRPr="00501A6B">
        <w:rPr>
          <w:rFonts w:cs="Arial"/>
        </w:rPr>
        <w:t xml:space="preserve"> certification through </w:t>
      </w:r>
      <w:r>
        <w:rPr>
          <w:rFonts w:cs="Arial"/>
        </w:rPr>
        <w:t>the Joint Commission on Allied Health Personnel in Ophthalmology (</w:t>
      </w:r>
      <w:r w:rsidRPr="00501A6B">
        <w:rPr>
          <w:rFonts w:cs="Arial"/>
        </w:rPr>
        <w:t>JCAHPO</w:t>
      </w:r>
      <w:r>
        <w:rPr>
          <w:rFonts w:cs="Arial"/>
        </w:rPr>
        <w:t>)</w:t>
      </w:r>
      <w:r w:rsidR="00057B87" w:rsidRPr="00057B87">
        <w:rPr>
          <w:rFonts w:cs="Arial"/>
        </w:rPr>
        <w:t>.</w:t>
      </w:r>
    </w:p>
    <w:p w14:paraId="315BBA16" w14:textId="77777777" w:rsidR="00057B87" w:rsidRDefault="00057B87" w:rsidP="00057B87">
      <w:pPr>
        <w:pStyle w:val="ListParagraph"/>
        <w:rPr>
          <w:rFonts w:cs="Arial"/>
        </w:rPr>
      </w:pPr>
    </w:p>
    <w:p w14:paraId="26FEA1F4" w14:textId="77777777" w:rsidR="00057B87" w:rsidRDefault="004E2862" w:rsidP="00EB3F4F">
      <w:pPr>
        <w:numPr>
          <w:ilvl w:val="0"/>
          <w:numId w:val="21"/>
        </w:numPr>
        <w:tabs>
          <w:tab w:val="clear" w:pos="720"/>
          <w:tab w:val="num" w:pos="450"/>
        </w:tabs>
        <w:ind w:left="450" w:hanging="450"/>
        <w:rPr>
          <w:rFonts w:cs="Arial"/>
        </w:rPr>
      </w:pPr>
      <w:r>
        <w:rPr>
          <w:rFonts w:cs="Arial"/>
        </w:rPr>
        <w:t xml:space="preserve">Must possess and maintain a </w:t>
      </w:r>
      <w:r w:rsidR="00057B87" w:rsidRPr="00057B87">
        <w:rPr>
          <w:rFonts w:cs="Arial"/>
        </w:rPr>
        <w:t>CPR certification.</w:t>
      </w:r>
    </w:p>
    <w:p w14:paraId="1197DDD1" w14:textId="77777777" w:rsidR="004E2862" w:rsidRDefault="004E2862" w:rsidP="004E2862">
      <w:pPr>
        <w:pStyle w:val="ListParagraph"/>
        <w:rPr>
          <w:rFonts w:cs="Arial"/>
        </w:rPr>
      </w:pPr>
    </w:p>
    <w:p w14:paraId="0A255C0B" w14:textId="77777777" w:rsidR="004E2862" w:rsidRDefault="004E2862" w:rsidP="004E2862">
      <w:pPr>
        <w:numPr>
          <w:ilvl w:val="0"/>
          <w:numId w:val="21"/>
        </w:numPr>
        <w:tabs>
          <w:tab w:val="clear" w:pos="720"/>
          <w:tab w:val="num" w:pos="450"/>
        </w:tabs>
        <w:ind w:left="450" w:hanging="450"/>
        <w:rPr>
          <w:rFonts w:cs="Arial"/>
        </w:rPr>
      </w:pPr>
      <w:r>
        <w:rPr>
          <w:rFonts w:cs="Arial"/>
        </w:rPr>
        <w:t>Must possess e</w:t>
      </w:r>
      <w:r w:rsidRPr="00057B87">
        <w:rPr>
          <w:rFonts w:cs="Arial"/>
        </w:rPr>
        <w:t>xcellent verbal and written communication skills.</w:t>
      </w:r>
    </w:p>
    <w:p w14:paraId="5648BF8D" w14:textId="77777777" w:rsidR="004E2862" w:rsidRDefault="004E2862" w:rsidP="004E2862">
      <w:pPr>
        <w:pStyle w:val="ListParagraph"/>
        <w:rPr>
          <w:rFonts w:cs="Arial"/>
        </w:rPr>
      </w:pPr>
    </w:p>
    <w:p w14:paraId="3FE96ED9" w14:textId="77777777" w:rsidR="004E2862" w:rsidRPr="004E2862" w:rsidRDefault="004E2862" w:rsidP="004E2862">
      <w:pPr>
        <w:numPr>
          <w:ilvl w:val="0"/>
          <w:numId w:val="21"/>
        </w:numPr>
        <w:tabs>
          <w:tab w:val="clear" w:pos="720"/>
          <w:tab w:val="num" w:pos="450"/>
        </w:tabs>
        <w:ind w:left="450" w:hanging="450"/>
        <w:rPr>
          <w:rFonts w:cs="Arial"/>
        </w:rPr>
      </w:pPr>
      <w:r w:rsidRPr="00057B87">
        <w:rPr>
          <w:rFonts w:cs="Arial"/>
        </w:rPr>
        <w:t>Demonstrated leadership qualities and abilities.</w:t>
      </w:r>
    </w:p>
    <w:p w14:paraId="794E4083" w14:textId="77777777" w:rsidR="00501A6B" w:rsidRDefault="00501A6B" w:rsidP="00501A6B">
      <w:pPr>
        <w:pStyle w:val="ListParagraph"/>
        <w:rPr>
          <w:rFonts w:cs="Arial"/>
        </w:rPr>
      </w:pPr>
    </w:p>
    <w:p w14:paraId="4A0DDEF2" w14:textId="77777777" w:rsidR="003A2B78" w:rsidRDefault="003A2B78">
      <w:pPr>
        <w:jc w:val="both"/>
        <w:rPr>
          <w:b/>
        </w:rPr>
      </w:pPr>
    </w:p>
    <w:p w14:paraId="112EBF69" w14:textId="77777777" w:rsidR="003A2B78" w:rsidRDefault="003A2B78">
      <w:pPr>
        <w:jc w:val="both"/>
      </w:pPr>
      <w:r>
        <w:rPr>
          <w:sz w:val="16"/>
        </w:rPr>
        <w:t>H:(hr/classdes)</w:t>
      </w:r>
      <w:r w:rsidR="008E1D16">
        <w:rPr>
          <w:sz w:val="16"/>
        </w:rPr>
        <w:t>3295</w:t>
      </w:r>
      <w:r>
        <w:tab/>
      </w:r>
      <w:r>
        <w:tab/>
      </w:r>
      <w:r>
        <w:tab/>
      </w:r>
      <w:r>
        <w:tab/>
      </w:r>
      <w:r w:rsidR="002B3C80">
        <w:tab/>
      </w:r>
      <w:r>
        <w:rPr>
          <w:b/>
          <w:u w:val="single"/>
        </w:rPr>
        <w:t>REVISION EFFECTIVE</w:t>
      </w:r>
      <w:r>
        <w:rPr>
          <w:b/>
        </w:rPr>
        <w:t>:</w:t>
      </w:r>
      <w:r>
        <w:rPr>
          <w:b/>
        </w:rPr>
        <w:tab/>
        <w:t xml:space="preserve"> </w:t>
      </w:r>
      <w:r w:rsidR="004551B8">
        <w:rPr>
          <w:b/>
        </w:rPr>
        <w:tab/>
      </w:r>
      <w:r w:rsidR="00501A6B">
        <w:rPr>
          <w:b/>
        </w:rPr>
        <w:t>Ju</w:t>
      </w:r>
      <w:r w:rsidR="004E2862">
        <w:rPr>
          <w:b/>
        </w:rPr>
        <w:t>ly</w:t>
      </w:r>
      <w:r w:rsidR="00501A6B">
        <w:rPr>
          <w:b/>
        </w:rPr>
        <w:t xml:space="preserve"> 1, 201</w:t>
      </w:r>
      <w:r w:rsidR="004E2862">
        <w:rPr>
          <w:b/>
        </w:rPr>
        <w:t>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5510" w14:textId="77777777" w:rsidR="00322278" w:rsidRDefault="00322278">
      <w:r>
        <w:separator/>
      </w:r>
    </w:p>
  </w:endnote>
  <w:endnote w:type="continuationSeparator" w:id="0">
    <w:p w14:paraId="120B572E" w14:textId="77777777" w:rsidR="00322278" w:rsidRDefault="0032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3266" w14:textId="77777777" w:rsidR="004551B8" w:rsidRDefault="004551B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E691" w14:textId="77777777" w:rsidR="00322278" w:rsidRDefault="00322278">
      <w:r>
        <w:separator/>
      </w:r>
    </w:p>
  </w:footnote>
  <w:footnote w:type="continuationSeparator" w:id="0">
    <w:p w14:paraId="53887E6E" w14:textId="77777777" w:rsidR="00322278" w:rsidRDefault="00322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514A" w14:textId="77777777" w:rsidR="004551B8" w:rsidRDefault="004551B8" w:rsidP="00D65335">
    <w:pPr>
      <w:rPr>
        <w:b/>
      </w:rPr>
    </w:pPr>
    <w:r>
      <w:rPr>
        <w:b/>
        <w:u w:val="single"/>
      </w:rPr>
      <w:t>Class Title</w:t>
    </w:r>
    <w:r>
      <w:rPr>
        <w:b/>
      </w:rPr>
      <w:t>:</w:t>
    </w:r>
    <w:r>
      <w:rPr>
        <w:b/>
      </w:rPr>
      <w:tab/>
    </w:r>
    <w:r w:rsidR="00501A6B">
      <w:rPr>
        <w:b/>
      </w:rPr>
      <w:t>Ophthalmic Clinical Specialist</w:t>
    </w:r>
    <w:r>
      <w:rPr>
        <w:b/>
      </w:rPr>
      <w:t xml:space="preserve"> </w:t>
    </w:r>
    <w:r w:rsidR="00057B87">
      <w:rPr>
        <w:b/>
      </w:rPr>
      <w:t>II</w:t>
    </w:r>
    <w:r>
      <w:rPr>
        <w:b/>
      </w:rPr>
      <w:tab/>
    </w:r>
    <w:r>
      <w:rPr>
        <w:b/>
      </w:rPr>
      <w:tab/>
    </w:r>
    <w:r>
      <w:rPr>
        <w:b/>
        <w:u w:val="single"/>
      </w:rPr>
      <w:t>Class Code</w:t>
    </w:r>
    <w:r>
      <w:rPr>
        <w:b/>
      </w:rPr>
      <w:t>:</w:t>
    </w:r>
    <w:r>
      <w:rPr>
        <w:b/>
      </w:rPr>
      <w:tab/>
    </w:r>
    <w:r>
      <w:rPr>
        <w:b/>
      </w:rPr>
      <w:tab/>
    </w:r>
    <w:r w:rsidR="008E1D16">
      <w:rPr>
        <w:b/>
      </w:rPr>
      <w:t>3295</w:t>
    </w:r>
  </w:p>
  <w:p w14:paraId="74667F23" w14:textId="77777777" w:rsidR="004551B8" w:rsidRPr="00600A77" w:rsidRDefault="004551B8" w:rsidP="00D65335">
    <w:pPr>
      <w:rPr>
        <w:b/>
        <w:sz w:val="8"/>
        <w:szCs w:val="8"/>
      </w:rPr>
    </w:pPr>
  </w:p>
  <w:p w14:paraId="1B285A47" w14:textId="77777777" w:rsidR="004551B8" w:rsidRDefault="004551B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057B87">
      <w:rPr>
        <w:b/>
      </w:rPr>
      <w:t>41</w:t>
    </w:r>
    <w:r w:rsidR="0011289A">
      <w:rPr>
        <w:b/>
      </w:rPr>
      <w:t>2</w:t>
    </w:r>
  </w:p>
  <w:p w14:paraId="761C134E" w14:textId="77777777" w:rsidR="004551B8" w:rsidRPr="00D65335" w:rsidRDefault="004551B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50A5F"/>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13CDD"/>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B5075"/>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753141"/>
    <w:multiLevelType w:val="multilevel"/>
    <w:tmpl w:val="3BBE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5419D5"/>
    <w:multiLevelType w:val="hybridMultilevel"/>
    <w:tmpl w:val="907A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025C3"/>
    <w:multiLevelType w:val="hybridMultilevel"/>
    <w:tmpl w:val="DA5C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570E7E23"/>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56680C"/>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81678B"/>
    <w:multiLevelType w:val="multilevel"/>
    <w:tmpl w:val="C6F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BA30FC"/>
    <w:multiLevelType w:val="multilevel"/>
    <w:tmpl w:val="3BBE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232579">
    <w:abstractNumId w:val="12"/>
  </w:num>
  <w:num w:numId="2" w16cid:durableId="1725635112">
    <w:abstractNumId w:val="12"/>
    <w:lvlOverride w:ilvl="0">
      <w:lvl w:ilvl="0">
        <w:start w:val="1"/>
        <w:numFmt w:val="decimal"/>
        <w:lvlText w:val="%1."/>
        <w:legacy w:legacy="1" w:legacySpace="0" w:legacyIndent="360"/>
        <w:lvlJc w:val="left"/>
        <w:pPr>
          <w:ind w:left="360" w:hanging="360"/>
        </w:pPr>
      </w:lvl>
    </w:lvlOverride>
  </w:num>
  <w:num w:numId="3" w16cid:durableId="341665040">
    <w:abstractNumId w:val="3"/>
  </w:num>
  <w:num w:numId="4" w16cid:durableId="1930768031">
    <w:abstractNumId w:val="3"/>
    <w:lvlOverride w:ilvl="0">
      <w:lvl w:ilvl="0">
        <w:start w:val="1"/>
        <w:numFmt w:val="decimal"/>
        <w:lvlText w:val="%1."/>
        <w:legacy w:legacy="1" w:legacySpace="0" w:legacyIndent="360"/>
        <w:lvlJc w:val="left"/>
        <w:pPr>
          <w:ind w:left="360" w:hanging="360"/>
        </w:pPr>
      </w:lvl>
    </w:lvlOverride>
  </w:num>
  <w:num w:numId="5" w16cid:durableId="950941453">
    <w:abstractNumId w:val="13"/>
  </w:num>
  <w:num w:numId="6" w16cid:durableId="472530872">
    <w:abstractNumId w:val="14"/>
  </w:num>
  <w:num w:numId="7" w16cid:durableId="913471683">
    <w:abstractNumId w:val="14"/>
    <w:lvlOverride w:ilvl="0">
      <w:lvl w:ilvl="0">
        <w:start w:val="1"/>
        <w:numFmt w:val="decimal"/>
        <w:lvlText w:val="%1."/>
        <w:legacy w:legacy="1" w:legacySpace="0" w:legacyIndent="360"/>
        <w:lvlJc w:val="left"/>
        <w:pPr>
          <w:ind w:left="360" w:hanging="360"/>
        </w:pPr>
      </w:lvl>
    </w:lvlOverride>
  </w:num>
  <w:num w:numId="8" w16cid:durableId="767433477">
    <w:abstractNumId w:val="0"/>
  </w:num>
  <w:num w:numId="9" w16cid:durableId="1002929886">
    <w:abstractNumId w:val="10"/>
  </w:num>
  <w:num w:numId="10" w16cid:durableId="1434323105">
    <w:abstractNumId w:val="4"/>
  </w:num>
  <w:num w:numId="11" w16cid:durableId="1085229110">
    <w:abstractNumId w:val="7"/>
  </w:num>
  <w:num w:numId="12" w16cid:durableId="2013987126">
    <w:abstractNumId w:val="11"/>
  </w:num>
  <w:num w:numId="13" w16cid:durableId="389037608">
    <w:abstractNumId w:val="18"/>
  </w:num>
  <w:num w:numId="14" w16cid:durableId="885066981">
    <w:abstractNumId w:val="5"/>
  </w:num>
  <w:num w:numId="15" w16cid:durableId="1703171393">
    <w:abstractNumId w:val="6"/>
  </w:num>
  <w:num w:numId="16" w16cid:durableId="1976636558">
    <w:abstractNumId w:val="9"/>
  </w:num>
  <w:num w:numId="17" w16cid:durableId="986277136">
    <w:abstractNumId w:val="15"/>
  </w:num>
  <w:num w:numId="18" w16cid:durableId="1354303484">
    <w:abstractNumId w:val="8"/>
  </w:num>
  <w:num w:numId="19" w16cid:durableId="2024163180">
    <w:abstractNumId w:val="17"/>
  </w:num>
  <w:num w:numId="20" w16cid:durableId="1329020787">
    <w:abstractNumId w:val="16"/>
  </w:num>
  <w:num w:numId="21" w16cid:durableId="1477844075">
    <w:abstractNumId w:val="2"/>
  </w:num>
  <w:num w:numId="22" w16cid:durableId="2011251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57B87"/>
    <w:rsid w:val="0011289A"/>
    <w:rsid w:val="001E2A30"/>
    <w:rsid w:val="002B3C80"/>
    <w:rsid w:val="002C6D51"/>
    <w:rsid w:val="00322278"/>
    <w:rsid w:val="00333F1A"/>
    <w:rsid w:val="00347BBF"/>
    <w:rsid w:val="003A2B78"/>
    <w:rsid w:val="00444CE3"/>
    <w:rsid w:val="004551B8"/>
    <w:rsid w:val="004658C2"/>
    <w:rsid w:val="004B6CA9"/>
    <w:rsid w:val="004E2862"/>
    <w:rsid w:val="00501A6B"/>
    <w:rsid w:val="00600A77"/>
    <w:rsid w:val="0075163D"/>
    <w:rsid w:val="00757A4E"/>
    <w:rsid w:val="007A158C"/>
    <w:rsid w:val="008E1D16"/>
    <w:rsid w:val="009336D5"/>
    <w:rsid w:val="00AB2559"/>
    <w:rsid w:val="00AB5D64"/>
    <w:rsid w:val="00C7083A"/>
    <w:rsid w:val="00D65335"/>
    <w:rsid w:val="00D7018C"/>
    <w:rsid w:val="00DE1C20"/>
    <w:rsid w:val="00EB3F4F"/>
    <w:rsid w:val="00F45BC3"/>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CD94AF"/>
  <w15:chartTrackingRefBased/>
  <w15:docId w15:val="{897BDAB3-5A00-4558-B8BE-E8065A55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ListParagraph">
    <w:name w:val="List Paragraph"/>
    <w:basedOn w:val="Normal"/>
    <w:uiPriority w:val="34"/>
    <w:qFormat/>
    <w:rsid w:val="00501A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Fraase, Justin R</cp:lastModifiedBy>
  <cp:revision>9</cp:revision>
  <cp:lastPrinted>2004-12-08T17:42:00Z</cp:lastPrinted>
  <dcterms:created xsi:type="dcterms:W3CDTF">2023-04-04T19:22:00Z</dcterms:created>
  <dcterms:modified xsi:type="dcterms:W3CDTF">2025-02-28T17:03:00Z</dcterms:modified>
</cp:coreProperties>
</file>