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BOARD</w:t>
      </w:r>
      <w:r>
        <w:rPr>
          <w:spacing w:val="-19"/>
        </w:rPr>
        <w:t> </w:t>
      </w:r>
      <w:r>
        <w:rPr/>
        <w:t>OF</w:t>
      </w:r>
      <w:r>
        <w:rPr>
          <w:spacing w:val="-18"/>
        </w:rPr>
        <w:t> </w:t>
      </w:r>
      <w:r>
        <w:rPr/>
        <w:t>REGENTS STATE OF IOWA</w:t>
      </w:r>
    </w:p>
    <w:p>
      <w:pPr>
        <w:pStyle w:val="Title"/>
        <w:spacing w:before="252"/>
        <w:ind w:left="2252"/>
      </w:pPr>
      <w:r>
        <w:rPr/>
        <w:t>REGENT</w:t>
      </w:r>
      <w:r>
        <w:rPr>
          <w:spacing w:val="-5"/>
        </w:rPr>
        <w:t> </w:t>
      </w:r>
      <w:r>
        <w:rPr/>
        <w:t>MERIT</w:t>
      </w:r>
      <w:r>
        <w:rPr>
          <w:spacing w:val="-4"/>
        </w:rPr>
        <w:t> </w:t>
      </w:r>
      <w:r>
        <w:rPr>
          <w:spacing w:val="-2"/>
        </w:rPr>
        <w:t>SYSTEM</w:t>
      </w:r>
    </w:p>
    <w:p>
      <w:pPr>
        <w:pStyle w:val="BodyText"/>
        <w:spacing w:before="5"/>
        <w:rPr>
          <w:b/>
          <w:sz w:val="36"/>
        </w:rPr>
      </w:pPr>
    </w:p>
    <w:p>
      <w:pPr>
        <w:tabs>
          <w:tab w:pos="6479" w:val="left" w:leader="none"/>
          <w:tab w:pos="8639" w:val="left" w:leader="none"/>
        </w:tabs>
        <w:spacing w:before="0"/>
        <w:ind w:left="0" w:right="0" w:firstLine="0"/>
        <w:jc w:val="left"/>
        <w:rPr>
          <w:b/>
          <w:sz w:val="24"/>
        </w:rPr>
      </w:pPr>
      <w:r>
        <w:rPr>
          <w:b/>
          <w:sz w:val="24"/>
          <w:u w:val="single"/>
        </w:rPr>
        <w:t>Class</w:t>
      </w:r>
      <w:r>
        <w:rPr>
          <w:b/>
          <w:spacing w:val="-3"/>
          <w:sz w:val="24"/>
          <w:u w:val="single"/>
        </w:rPr>
        <w:t> </w:t>
      </w:r>
      <w:r>
        <w:rPr>
          <w:b/>
          <w:sz w:val="24"/>
          <w:u w:val="single"/>
        </w:rPr>
        <w:t>Title</w:t>
      </w:r>
      <w:r>
        <w:rPr>
          <w:b/>
          <w:sz w:val="24"/>
          <w:u w:val="none"/>
        </w:rPr>
        <w:t>:</w:t>
      </w:r>
      <w:r>
        <w:rPr>
          <w:b/>
          <w:spacing w:val="52"/>
          <w:w w:val="150"/>
          <w:sz w:val="24"/>
          <w:u w:val="none"/>
        </w:rPr>
        <w:t> </w:t>
      </w:r>
      <w:r>
        <w:rPr>
          <w:b/>
          <w:sz w:val="24"/>
          <w:u w:val="none"/>
        </w:rPr>
        <w:t>Central</w:t>
      </w:r>
      <w:r>
        <w:rPr>
          <w:b/>
          <w:spacing w:val="-2"/>
          <w:sz w:val="24"/>
          <w:u w:val="none"/>
        </w:rPr>
        <w:t> </w:t>
      </w:r>
      <w:r>
        <w:rPr>
          <w:b/>
          <w:sz w:val="24"/>
          <w:u w:val="none"/>
        </w:rPr>
        <w:t>Service</w:t>
      </w:r>
      <w:r>
        <w:rPr>
          <w:b/>
          <w:spacing w:val="-2"/>
          <w:sz w:val="24"/>
          <w:u w:val="none"/>
        </w:rPr>
        <w:t> </w:t>
      </w:r>
      <w:r>
        <w:rPr>
          <w:b/>
          <w:sz w:val="24"/>
          <w:u w:val="none"/>
        </w:rPr>
        <w:t>Technician</w:t>
      </w:r>
      <w:r>
        <w:rPr>
          <w:b/>
          <w:spacing w:val="-3"/>
          <w:sz w:val="24"/>
          <w:u w:val="none"/>
        </w:rPr>
        <w:t> </w:t>
      </w:r>
      <w:r>
        <w:rPr>
          <w:b/>
          <w:spacing w:val="-5"/>
          <w:sz w:val="24"/>
          <w:u w:val="none"/>
        </w:rPr>
        <w:t>II</w:t>
      </w:r>
      <w:r>
        <w:rPr>
          <w:b/>
          <w:sz w:val="24"/>
          <w:u w:val="none"/>
        </w:rPr>
        <w:tab/>
      </w:r>
      <w:r>
        <w:rPr>
          <w:b/>
          <w:sz w:val="24"/>
          <w:u w:val="single"/>
        </w:rPr>
        <w:t>Class</w:t>
      </w:r>
      <w:r>
        <w:rPr>
          <w:b/>
          <w:spacing w:val="-2"/>
          <w:sz w:val="24"/>
          <w:u w:val="single"/>
        </w:rPr>
        <w:t> Code</w:t>
      </w:r>
      <w:r>
        <w:rPr>
          <w:b/>
          <w:spacing w:val="-2"/>
          <w:sz w:val="24"/>
          <w:u w:val="none"/>
        </w:rPr>
        <w:t>:</w:t>
      </w:r>
      <w:r>
        <w:rPr>
          <w:b/>
          <w:sz w:val="24"/>
          <w:u w:val="none"/>
        </w:rPr>
        <w:tab/>
      </w:r>
      <w:r>
        <w:rPr>
          <w:b/>
          <w:spacing w:val="-4"/>
          <w:sz w:val="24"/>
          <w:u w:val="none"/>
        </w:rPr>
        <w:t>7202</w:t>
      </w:r>
    </w:p>
    <w:p>
      <w:pPr>
        <w:tabs>
          <w:tab w:pos="9174" w:val="right" w:leader="none"/>
        </w:tabs>
        <w:spacing w:before="276"/>
        <w:ind w:left="6480" w:right="0" w:firstLine="0"/>
        <w:jc w:val="left"/>
        <w:rPr>
          <w:b/>
          <w:sz w:val="24"/>
        </w:rPr>
      </w:pPr>
      <w:r>
        <w:rPr>
          <w:b/>
          <w:sz w:val="24"/>
          <w:u w:val="single"/>
        </w:rPr>
        <w:t>Pay</w:t>
      </w:r>
      <w:r>
        <w:rPr>
          <w:b/>
          <w:spacing w:val="-3"/>
          <w:sz w:val="24"/>
          <w:u w:val="single"/>
        </w:rPr>
        <w:t> </w:t>
      </w:r>
      <w:r>
        <w:rPr>
          <w:b/>
          <w:spacing w:val="-2"/>
          <w:sz w:val="24"/>
          <w:u w:val="single"/>
        </w:rPr>
        <w:t>Grade</w:t>
      </w:r>
      <w:r>
        <w:rPr>
          <w:b/>
          <w:spacing w:val="-2"/>
          <w:sz w:val="24"/>
          <w:u w:val="none"/>
        </w:rPr>
        <w:t>:</w:t>
      </w:r>
      <w:r>
        <w:rPr>
          <w:b/>
          <w:sz w:val="24"/>
          <w:u w:val="none"/>
        </w:rPr>
        <w:tab/>
      </w:r>
      <w:r>
        <w:rPr>
          <w:b/>
          <w:spacing w:val="-5"/>
          <w:sz w:val="24"/>
          <w:u w:val="none"/>
        </w:rPr>
        <w:t>409</w:t>
      </w:r>
    </w:p>
    <w:p>
      <w:pPr>
        <w:pStyle w:val="Heading1"/>
        <w:rPr>
          <w:u w:val="none"/>
        </w:rPr>
      </w:pPr>
      <w:r>
        <w:rPr>
          <w:u w:val="single"/>
        </w:rPr>
        <w:t>GENERAL</w:t>
      </w:r>
      <w:r>
        <w:rPr>
          <w:spacing w:val="-11"/>
          <w:u w:val="single"/>
        </w:rPr>
        <w:t> </w:t>
      </w:r>
      <w:r>
        <w:rPr>
          <w:u w:val="single"/>
        </w:rPr>
        <w:t>CLASS</w:t>
      </w:r>
      <w:r>
        <w:rPr>
          <w:spacing w:val="-9"/>
          <w:u w:val="single"/>
        </w:rPr>
        <w:t> </w:t>
      </w:r>
      <w:r>
        <w:rPr>
          <w:spacing w:val="-2"/>
          <w:u w:val="single"/>
        </w:rPr>
        <w:t>DESCRIPTION</w:t>
      </w:r>
      <w:r>
        <w:rPr>
          <w:spacing w:val="-2"/>
          <w:u w:val="none"/>
        </w:rPr>
        <w:t>:</w:t>
      </w:r>
    </w:p>
    <w:p>
      <w:pPr>
        <w:pStyle w:val="BodyText"/>
        <w:spacing w:before="276"/>
        <w:ind w:right="353"/>
        <w:jc w:val="both"/>
      </w:pPr>
      <w:r>
        <w:rPr/>
        <w:t>Under general supervision, performs and has operational responsibility for difficult technical duties involving all aspects of sterile processing: decontamination,</w:t>
      </w:r>
      <w:r>
        <w:rPr>
          <w:spacing w:val="80"/>
        </w:rPr>
        <w:t> </w:t>
      </w:r>
      <w:r>
        <w:rPr/>
        <w:t>preparation, packaging, sterilization, sterile storage, distribution of sterile medical devices and inventorying, stocking and distribution of medical supplies.</w:t>
      </w:r>
      <w:r>
        <w:rPr>
          <w:spacing w:val="40"/>
        </w:rPr>
        <w:t> </w:t>
      </w:r>
      <w:r>
        <w:rPr/>
        <w:t>Provides functional supervision to student and Central Services Technician I staff.</w:t>
      </w:r>
    </w:p>
    <w:p>
      <w:pPr>
        <w:pStyle w:val="Heading1"/>
        <w:jc w:val="both"/>
        <w:rPr>
          <w:u w:val="none"/>
        </w:rPr>
      </w:pPr>
      <w:r>
        <w:rPr>
          <w:u w:val="single"/>
        </w:rPr>
        <w:t>CHARACTERISTIC</w:t>
      </w:r>
      <w:r>
        <w:rPr>
          <w:spacing w:val="-16"/>
          <w:u w:val="single"/>
        </w:rPr>
        <w:t> </w:t>
      </w:r>
      <w:r>
        <w:rPr>
          <w:u w:val="single"/>
        </w:rPr>
        <w:t>DUTIES</w:t>
      </w:r>
      <w:r>
        <w:rPr>
          <w:spacing w:val="-13"/>
          <w:u w:val="single"/>
        </w:rPr>
        <w:t> </w:t>
      </w:r>
      <w:r>
        <w:rPr>
          <w:u w:val="single"/>
        </w:rPr>
        <w:t>AND</w:t>
      </w:r>
      <w:r>
        <w:rPr>
          <w:spacing w:val="-15"/>
          <w:u w:val="single"/>
        </w:rPr>
        <w:t> </w:t>
      </w:r>
      <w:r>
        <w:rPr>
          <w:spacing w:val="-2"/>
          <w:u w:val="single"/>
        </w:rPr>
        <w:t>RESPONSIBILITIES</w:t>
      </w:r>
      <w:r>
        <w:rPr>
          <w:spacing w:val="-2"/>
          <w:u w:val="none"/>
        </w:rPr>
        <w:t>:</w:t>
      </w:r>
    </w:p>
    <w:p>
      <w:pPr>
        <w:pStyle w:val="BodyText"/>
        <w:rPr>
          <w:b/>
        </w:rPr>
      </w:pPr>
    </w:p>
    <w:p>
      <w:pPr>
        <w:pStyle w:val="ListParagraph"/>
        <w:numPr>
          <w:ilvl w:val="0"/>
          <w:numId w:val="1"/>
        </w:numPr>
        <w:tabs>
          <w:tab w:pos="448" w:val="left" w:leader="none"/>
          <w:tab w:pos="451" w:val="left" w:leader="none"/>
        </w:tabs>
        <w:spacing w:line="240" w:lineRule="auto" w:before="0" w:after="0"/>
        <w:ind w:left="451" w:right="353" w:hanging="452"/>
        <w:jc w:val="both"/>
        <w:rPr>
          <w:sz w:val="24"/>
        </w:rPr>
      </w:pPr>
      <w:r>
        <w:rPr>
          <w:sz w:val="24"/>
        </w:rPr>
        <w:t>Serves as lead technician by demonstrating expertise in all central sterilization processes.</w:t>
      </w:r>
      <w:r>
        <w:rPr>
          <w:spacing w:val="40"/>
          <w:sz w:val="24"/>
        </w:rPr>
        <w:t> </w:t>
      </w:r>
      <w:r>
        <w:rPr>
          <w:sz w:val="24"/>
        </w:rPr>
        <w:t>Identifies operational concerns and takes corrective action.</w:t>
      </w:r>
      <w:r>
        <w:rPr>
          <w:spacing w:val="40"/>
          <w:sz w:val="24"/>
        </w:rPr>
        <w:t> </w:t>
      </w:r>
      <w:r>
        <w:rPr>
          <w:sz w:val="24"/>
        </w:rPr>
        <w:t>Assigns technical duties to personnel and assumes responsibility for accurately completing shift duties.</w:t>
      </w:r>
      <w:r>
        <w:rPr>
          <w:spacing w:val="40"/>
          <w:sz w:val="24"/>
        </w:rPr>
        <w:t> </w:t>
      </w:r>
      <w:r>
        <w:rPr>
          <w:sz w:val="24"/>
        </w:rPr>
        <w:t>Participates in assessment and monitoring of staff competency, provides feedback and support to assist with performance evaluations.</w:t>
      </w:r>
    </w:p>
    <w:p>
      <w:pPr>
        <w:pStyle w:val="BodyText"/>
      </w:pPr>
    </w:p>
    <w:p>
      <w:pPr>
        <w:pStyle w:val="ListParagraph"/>
        <w:numPr>
          <w:ilvl w:val="0"/>
          <w:numId w:val="1"/>
        </w:numPr>
        <w:tabs>
          <w:tab w:pos="448" w:val="left" w:leader="none"/>
          <w:tab w:pos="451" w:val="left" w:leader="none"/>
        </w:tabs>
        <w:spacing w:line="240" w:lineRule="auto" w:before="0" w:after="0"/>
        <w:ind w:left="451" w:right="355" w:hanging="452"/>
        <w:jc w:val="both"/>
        <w:rPr>
          <w:sz w:val="24"/>
        </w:rPr>
      </w:pPr>
      <w:r>
        <w:rPr>
          <w:sz w:val="24"/>
        </w:rPr>
        <w:t>Under direction of the CST IIIs performs all aspects of training within their area of responsibility and documents employee training progress in training guides.</w:t>
      </w:r>
    </w:p>
    <w:p>
      <w:pPr>
        <w:pStyle w:val="BodyText"/>
      </w:pPr>
    </w:p>
    <w:p>
      <w:pPr>
        <w:pStyle w:val="ListParagraph"/>
        <w:numPr>
          <w:ilvl w:val="0"/>
          <w:numId w:val="1"/>
        </w:numPr>
        <w:tabs>
          <w:tab w:pos="448" w:val="left" w:leader="none"/>
          <w:tab w:pos="451" w:val="left" w:leader="none"/>
        </w:tabs>
        <w:spacing w:line="240" w:lineRule="auto" w:before="0" w:after="0"/>
        <w:ind w:left="451" w:right="351" w:hanging="452"/>
        <w:jc w:val="both"/>
        <w:rPr>
          <w:sz w:val="24"/>
        </w:rPr>
      </w:pPr>
      <w:r>
        <w:rPr>
          <w:sz w:val="24"/>
        </w:rPr>
        <w:t>Decontaminates, disassembles, inspects, cleans, sorts, and reassembles complex surgical instrument and implant trays, operates automatic scope washers, sonic washers, mechanical washer/decontaminators, inspection equipment and sterilizers..</w:t>
      </w:r>
      <w:r>
        <w:rPr>
          <w:spacing w:val="40"/>
          <w:sz w:val="24"/>
        </w:rPr>
        <w:t> </w:t>
      </w:r>
      <w:r>
        <w:rPr>
          <w:sz w:val="24"/>
        </w:rPr>
        <w:t>Performs transportation of contaminated and sterilized/ high level disinfected devices following infection prevention practices and organizational guidance.</w:t>
      </w:r>
      <w:r>
        <w:rPr>
          <w:spacing w:val="40"/>
          <w:sz w:val="24"/>
        </w:rPr>
        <w:t> </w:t>
      </w:r>
      <w:r>
        <w:rPr>
          <w:sz w:val="24"/>
        </w:rPr>
        <w:t>Performs microbicidal processes, standard/transmission based precautions and engineering and work practice controls.</w:t>
      </w:r>
    </w:p>
    <w:p>
      <w:pPr>
        <w:pStyle w:val="BodyText"/>
      </w:pPr>
    </w:p>
    <w:p>
      <w:pPr>
        <w:pStyle w:val="ListParagraph"/>
        <w:numPr>
          <w:ilvl w:val="0"/>
          <w:numId w:val="1"/>
        </w:numPr>
        <w:tabs>
          <w:tab w:pos="448" w:val="left" w:leader="none"/>
          <w:tab w:pos="451" w:val="left" w:leader="none"/>
        </w:tabs>
        <w:spacing w:line="240" w:lineRule="auto" w:before="1" w:after="0"/>
        <w:ind w:left="451" w:right="353" w:hanging="452"/>
        <w:jc w:val="both"/>
        <w:rPr>
          <w:sz w:val="24"/>
        </w:rPr>
      </w:pPr>
      <w:r>
        <w:rPr>
          <w:sz w:val="24"/>
        </w:rPr>
        <w:t>Performs infection prevention processes to remove all contaminants (blood, tissue, fluids, bioburden, etc.) from surgical instruments, utensils and other surgical items. Handles large volumes of complex medical instrumentation, flexible scopes,</w:t>
      </w:r>
      <w:r>
        <w:rPr>
          <w:spacing w:val="40"/>
          <w:sz w:val="24"/>
        </w:rPr>
        <w:t> </w:t>
      </w:r>
      <w:r>
        <w:rPr>
          <w:sz w:val="24"/>
        </w:rPr>
        <w:t>delicate eye instruments, power equipment and different instrument patterns.</w:t>
      </w:r>
    </w:p>
    <w:p>
      <w:pPr>
        <w:pStyle w:val="ListParagraph"/>
        <w:numPr>
          <w:ilvl w:val="0"/>
          <w:numId w:val="1"/>
        </w:numPr>
        <w:tabs>
          <w:tab w:pos="448" w:val="left" w:leader="none"/>
          <w:tab w:pos="451" w:val="left" w:leader="none"/>
        </w:tabs>
        <w:spacing w:line="240" w:lineRule="auto" w:before="276" w:after="0"/>
        <w:ind w:left="451" w:right="352" w:hanging="452"/>
        <w:jc w:val="both"/>
        <w:rPr>
          <w:sz w:val="24"/>
        </w:rPr>
      </w:pPr>
      <w:r>
        <w:rPr>
          <w:sz w:val="24"/>
        </w:rPr>
        <w:t>Maintains a clean and safe environment by adhering to Standard Precautions and Infection Control practices which includes proper Personnel Protective Equipment (PPE), safe chemical handling practices, and body mechanics (i.e. ergonomics, human factors).</w:t>
      </w:r>
    </w:p>
    <w:p>
      <w:pPr>
        <w:pStyle w:val="BodyText"/>
        <w:rPr>
          <w:sz w:val="16"/>
        </w:rPr>
      </w:pPr>
    </w:p>
    <w:p>
      <w:pPr>
        <w:pStyle w:val="BodyText"/>
        <w:spacing w:before="124"/>
        <w:rPr>
          <w:sz w:val="16"/>
        </w:rPr>
      </w:pPr>
    </w:p>
    <w:p>
      <w:pPr>
        <w:spacing w:before="0"/>
        <w:ind w:left="0" w:right="255" w:firstLine="0"/>
        <w:jc w:val="left"/>
        <w:rPr>
          <w:sz w:val="16"/>
        </w:rPr>
      </w:pPr>
      <w:r>
        <w:rPr>
          <w:sz w:val="16"/>
        </w:rPr>
        <w:t>The</w:t>
      </w:r>
      <w:r>
        <w:rPr>
          <w:spacing w:val="-2"/>
          <w:sz w:val="16"/>
        </w:rPr>
        <w:t> </w:t>
      </w:r>
      <w:r>
        <w:rPr>
          <w:sz w:val="16"/>
        </w:rPr>
        <w:t>tasks</w:t>
      </w:r>
      <w:r>
        <w:rPr>
          <w:spacing w:val="-3"/>
          <w:sz w:val="16"/>
        </w:rPr>
        <w:t> </w:t>
      </w:r>
      <w:r>
        <w:rPr>
          <w:sz w:val="16"/>
        </w:rPr>
        <w:t>listed</w:t>
      </w:r>
      <w:r>
        <w:rPr>
          <w:spacing w:val="-2"/>
          <w:sz w:val="16"/>
        </w:rPr>
        <w:t> </w:t>
      </w:r>
      <w:r>
        <w:rPr>
          <w:sz w:val="16"/>
        </w:rPr>
        <w:t>under</w:t>
      </w:r>
      <w:r>
        <w:rPr>
          <w:spacing w:val="-4"/>
          <w:sz w:val="16"/>
        </w:rPr>
        <w:t> </w:t>
      </w:r>
      <w:r>
        <w:rPr>
          <w:sz w:val="16"/>
        </w:rPr>
        <w:t>the</w:t>
      </w:r>
      <w:r>
        <w:rPr>
          <w:spacing w:val="-2"/>
          <w:sz w:val="16"/>
        </w:rPr>
        <w:t> </w:t>
      </w:r>
      <w:r>
        <w:rPr>
          <w:sz w:val="16"/>
        </w:rPr>
        <w:t>heading</w:t>
      </w:r>
      <w:r>
        <w:rPr>
          <w:spacing w:val="-4"/>
          <w:sz w:val="16"/>
        </w:rPr>
        <w:t> </w:t>
      </w:r>
      <w:r>
        <w:rPr>
          <w:sz w:val="16"/>
        </w:rPr>
        <w:t>of</w:t>
      </w:r>
      <w:r>
        <w:rPr>
          <w:spacing w:val="-1"/>
          <w:sz w:val="16"/>
        </w:rPr>
        <w:t> </w:t>
      </w:r>
      <w:r>
        <w:rPr>
          <w:sz w:val="16"/>
        </w:rPr>
        <w:t>Characteristic</w:t>
      </w:r>
      <w:r>
        <w:rPr>
          <w:spacing w:val="-1"/>
          <w:sz w:val="16"/>
        </w:rPr>
        <w:t> </w:t>
      </w:r>
      <w:r>
        <w:rPr>
          <w:sz w:val="16"/>
        </w:rPr>
        <w:t>Duties</w:t>
      </w:r>
      <w:r>
        <w:rPr>
          <w:spacing w:val="-2"/>
          <w:sz w:val="16"/>
        </w:rPr>
        <w:t> </w:t>
      </w:r>
      <w:r>
        <w:rPr>
          <w:sz w:val="16"/>
        </w:rPr>
        <w:t>and</w:t>
      </w:r>
      <w:r>
        <w:rPr>
          <w:spacing w:val="-2"/>
          <w:sz w:val="16"/>
        </w:rPr>
        <w:t> </w:t>
      </w:r>
      <w:r>
        <w:rPr>
          <w:sz w:val="16"/>
        </w:rPr>
        <w:t>Responsibilities</w:t>
      </w:r>
      <w:r>
        <w:rPr>
          <w:spacing w:val="-2"/>
          <w:sz w:val="16"/>
        </w:rPr>
        <w:t> </w:t>
      </w:r>
      <w:r>
        <w:rPr>
          <w:sz w:val="16"/>
        </w:rPr>
        <w:t>are</w:t>
      </w:r>
      <w:r>
        <w:rPr>
          <w:spacing w:val="-2"/>
          <w:sz w:val="16"/>
        </w:rPr>
        <w:t> </w:t>
      </w:r>
      <w:r>
        <w:rPr>
          <w:sz w:val="16"/>
        </w:rPr>
        <w:t>examples</w:t>
      </w:r>
      <w:r>
        <w:rPr>
          <w:spacing w:val="-1"/>
          <w:sz w:val="16"/>
        </w:rPr>
        <w:t> </w:t>
      </w:r>
      <w:r>
        <w:rPr>
          <w:sz w:val="16"/>
        </w:rPr>
        <w:t>of</w:t>
      </w:r>
      <w:r>
        <w:rPr>
          <w:spacing w:val="-1"/>
          <w:sz w:val="16"/>
        </w:rPr>
        <w:t> </w:t>
      </w:r>
      <w:r>
        <w:rPr>
          <w:sz w:val="16"/>
        </w:rPr>
        <w:t>the</w:t>
      </w:r>
      <w:r>
        <w:rPr>
          <w:spacing w:val="-4"/>
          <w:sz w:val="16"/>
        </w:rPr>
        <w:t> </w:t>
      </w:r>
      <w:r>
        <w:rPr>
          <w:sz w:val="16"/>
        </w:rPr>
        <w:t>variety</w:t>
      </w:r>
      <w:r>
        <w:rPr>
          <w:spacing w:val="-2"/>
          <w:sz w:val="16"/>
        </w:rPr>
        <w:t> </w:t>
      </w:r>
      <w:r>
        <w:rPr>
          <w:sz w:val="16"/>
        </w:rPr>
        <w:t>and</w:t>
      </w:r>
      <w:r>
        <w:rPr>
          <w:spacing w:val="-2"/>
          <w:sz w:val="16"/>
        </w:rPr>
        <w:t> </w:t>
      </w:r>
      <w:r>
        <w:rPr>
          <w:sz w:val="16"/>
        </w:rPr>
        <w:t>general</w:t>
      </w:r>
      <w:r>
        <w:rPr>
          <w:spacing w:val="-1"/>
          <w:sz w:val="16"/>
        </w:rPr>
        <w:t> </w:t>
      </w:r>
      <w:r>
        <w:rPr>
          <w:sz w:val="16"/>
        </w:rPr>
        <w:t>nature</w:t>
      </w:r>
      <w:r>
        <w:rPr>
          <w:spacing w:val="-2"/>
          <w:sz w:val="16"/>
        </w:rPr>
        <w:t> </w:t>
      </w:r>
      <w:r>
        <w:rPr>
          <w:sz w:val="16"/>
        </w:rPr>
        <w:t>of duties performed by employees in</w:t>
      </w:r>
      <w:r>
        <w:rPr>
          <w:spacing w:val="-1"/>
          <w:sz w:val="16"/>
        </w:rPr>
        <w:t> </w:t>
      </w:r>
      <w:r>
        <w:rPr>
          <w:sz w:val="16"/>
        </w:rPr>
        <w:t>positions allocated in the class.</w:t>
      </w:r>
      <w:r>
        <w:rPr>
          <w:spacing w:val="40"/>
          <w:sz w:val="16"/>
        </w:rPr>
        <w:t> </w:t>
      </w:r>
      <w:r>
        <w:rPr>
          <w:sz w:val="16"/>
        </w:rPr>
        <w:t>The list is descriptive only and should be used for no other purpose.</w:t>
      </w:r>
      <w:r>
        <w:rPr>
          <w:spacing w:val="40"/>
          <w:sz w:val="16"/>
        </w:rPr>
        <w:t> </w:t>
      </w:r>
      <w:r>
        <w:rPr>
          <w:sz w:val="16"/>
        </w:rPr>
        <w:t>It is not intended that any position include every duty listed nor is it intended that related duties cannot be required.</w:t>
      </w:r>
    </w:p>
    <w:p>
      <w:pPr>
        <w:spacing w:after="0"/>
        <w:jc w:val="left"/>
        <w:rPr>
          <w:sz w:val="16"/>
        </w:rPr>
        <w:sectPr>
          <w:type w:val="continuous"/>
          <w:pgSz w:w="12240" w:h="15840"/>
          <w:pgMar w:top="500" w:bottom="280" w:left="1440" w:right="1080"/>
        </w:sectPr>
      </w:pPr>
    </w:p>
    <w:p>
      <w:pPr>
        <w:pStyle w:val="BodyText"/>
      </w:pPr>
    </w:p>
    <w:p>
      <w:pPr>
        <w:pStyle w:val="BodyText"/>
      </w:pPr>
    </w:p>
    <w:p>
      <w:pPr>
        <w:pStyle w:val="ListParagraph"/>
        <w:numPr>
          <w:ilvl w:val="0"/>
          <w:numId w:val="1"/>
        </w:numPr>
        <w:tabs>
          <w:tab w:pos="448" w:val="left" w:leader="none"/>
          <w:tab w:pos="451" w:val="left" w:leader="none"/>
        </w:tabs>
        <w:spacing w:line="240" w:lineRule="auto" w:before="0" w:after="0"/>
        <w:ind w:left="451" w:right="353" w:hanging="452"/>
        <w:jc w:val="both"/>
        <w:rPr>
          <w:sz w:val="24"/>
        </w:rPr>
      </w:pPr>
      <w:r>
        <w:rPr>
          <w:sz w:val="24"/>
        </w:rPr>
        <w:t>References materials via computer systems, follows guides and instructions to assemble high complexity and volume of instrument trays. Inspects and evaluates instruments for proper function and cleanliness. Confirms all quality assurance mechanisms are in place.</w:t>
      </w:r>
    </w:p>
    <w:p>
      <w:pPr>
        <w:pStyle w:val="BodyText"/>
      </w:pPr>
    </w:p>
    <w:p>
      <w:pPr>
        <w:pStyle w:val="ListParagraph"/>
        <w:numPr>
          <w:ilvl w:val="0"/>
          <w:numId w:val="1"/>
        </w:numPr>
        <w:tabs>
          <w:tab w:pos="448" w:val="left" w:leader="none"/>
          <w:tab w:pos="451" w:val="left" w:leader="none"/>
        </w:tabs>
        <w:spacing w:line="240" w:lineRule="auto" w:before="0" w:after="0"/>
        <w:ind w:left="451" w:right="354" w:hanging="452"/>
        <w:jc w:val="both"/>
        <w:rPr>
          <w:sz w:val="24"/>
        </w:rPr>
      </w:pPr>
      <w:r>
        <w:rPr>
          <w:sz w:val="24"/>
        </w:rPr>
        <w:t>Performs all aspects of sterilization, packaging inspection, equipment operation, safety procedures, proper documentation, and prioritization.</w:t>
      </w:r>
      <w:r>
        <w:rPr>
          <w:spacing w:val="40"/>
          <w:sz w:val="24"/>
        </w:rPr>
        <w:t> </w:t>
      </w:r>
      <w:r>
        <w:rPr>
          <w:sz w:val="24"/>
        </w:rPr>
        <w:t>Sterilizes items per manufacturer’s instructions for use (IFU), verifies correct parameters used for all </w:t>
      </w:r>
      <w:r>
        <w:rPr>
          <w:spacing w:val="-2"/>
          <w:sz w:val="24"/>
        </w:rPr>
        <w:t>instruments.</w:t>
      </w:r>
    </w:p>
    <w:p>
      <w:pPr>
        <w:pStyle w:val="BodyText"/>
      </w:pPr>
    </w:p>
    <w:p>
      <w:pPr>
        <w:pStyle w:val="ListParagraph"/>
        <w:numPr>
          <w:ilvl w:val="0"/>
          <w:numId w:val="1"/>
        </w:numPr>
        <w:tabs>
          <w:tab w:pos="448" w:val="left" w:leader="none"/>
          <w:tab w:pos="451" w:val="left" w:leader="none"/>
        </w:tabs>
        <w:spacing w:line="240" w:lineRule="auto" w:before="0" w:after="0"/>
        <w:ind w:left="451" w:right="354" w:hanging="452"/>
        <w:jc w:val="both"/>
        <w:rPr>
          <w:sz w:val="24"/>
        </w:rPr>
      </w:pPr>
      <w:r>
        <w:rPr>
          <w:sz w:val="24"/>
        </w:rPr>
        <w:t>Assembles instrument trays in accordance with patient/surgeon procedure specific cards within appropriate time frame and documents missing items.</w:t>
      </w:r>
      <w:r>
        <w:rPr>
          <w:spacing w:val="40"/>
          <w:sz w:val="24"/>
        </w:rPr>
        <w:t>  </w:t>
      </w:r>
      <w:r>
        <w:rPr>
          <w:sz w:val="24"/>
        </w:rPr>
        <w:t>Performs</w:t>
      </w:r>
      <w:r>
        <w:rPr>
          <w:spacing w:val="40"/>
          <w:sz w:val="24"/>
        </w:rPr>
        <w:t> </w:t>
      </w:r>
      <w:r>
        <w:rPr>
          <w:sz w:val="24"/>
        </w:rPr>
        <w:t>duties in a high stress environment, responds to emergencies and urgent add-on cases.</w:t>
      </w:r>
      <w:r>
        <w:rPr>
          <w:spacing w:val="80"/>
          <w:sz w:val="24"/>
        </w:rPr>
        <w:t> </w:t>
      </w:r>
      <w:r>
        <w:rPr>
          <w:sz w:val="24"/>
        </w:rPr>
        <w:t>Receives and responds to a high volume of phone calls to provide</w:t>
      </w:r>
      <w:r>
        <w:rPr>
          <w:spacing w:val="40"/>
          <w:sz w:val="24"/>
        </w:rPr>
        <w:t> </w:t>
      </w:r>
      <w:r>
        <w:rPr>
          <w:sz w:val="24"/>
        </w:rPr>
        <w:t>additional items as needed.</w:t>
      </w:r>
    </w:p>
    <w:p>
      <w:pPr>
        <w:pStyle w:val="BodyText"/>
      </w:pPr>
    </w:p>
    <w:p>
      <w:pPr>
        <w:pStyle w:val="ListParagraph"/>
        <w:numPr>
          <w:ilvl w:val="0"/>
          <w:numId w:val="1"/>
        </w:numPr>
        <w:tabs>
          <w:tab w:pos="448" w:val="left" w:leader="none"/>
          <w:tab w:pos="451" w:val="left" w:leader="none"/>
        </w:tabs>
        <w:spacing w:line="240" w:lineRule="auto" w:before="0" w:after="0"/>
        <w:ind w:left="451" w:right="354" w:hanging="452"/>
        <w:jc w:val="both"/>
        <w:rPr>
          <w:sz w:val="24"/>
        </w:rPr>
      </w:pPr>
      <w:r>
        <w:rPr>
          <w:sz w:val="24"/>
        </w:rPr>
        <w:t>Performs</w:t>
      </w:r>
      <w:r>
        <w:rPr>
          <w:spacing w:val="-1"/>
          <w:sz w:val="24"/>
        </w:rPr>
        <w:t> </w:t>
      </w:r>
      <w:r>
        <w:rPr>
          <w:sz w:val="24"/>
        </w:rPr>
        <w:t>inventory</w:t>
      </w:r>
      <w:r>
        <w:rPr>
          <w:spacing w:val="-3"/>
          <w:sz w:val="24"/>
        </w:rPr>
        <w:t> </w:t>
      </w:r>
      <w:r>
        <w:rPr>
          <w:sz w:val="24"/>
        </w:rPr>
        <w:t>management</w:t>
      </w:r>
      <w:r>
        <w:rPr>
          <w:spacing w:val="-2"/>
          <w:sz w:val="24"/>
        </w:rPr>
        <w:t> </w:t>
      </w:r>
      <w:r>
        <w:rPr>
          <w:sz w:val="24"/>
        </w:rPr>
        <w:t>for</w:t>
      </w:r>
      <w:r>
        <w:rPr>
          <w:spacing w:val="-1"/>
          <w:sz w:val="24"/>
        </w:rPr>
        <w:t> </w:t>
      </w:r>
      <w:r>
        <w:rPr>
          <w:sz w:val="24"/>
        </w:rPr>
        <w:t>high volume</w:t>
      </w:r>
      <w:r>
        <w:rPr>
          <w:spacing w:val="-2"/>
          <w:sz w:val="24"/>
        </w:rPr>
        <w:t> </w:t>
      </w:r>
      <w:r>
        <w:rPr>
          <w:sz w:val="24"/>
        </w:rPr>
        <w:t>of supplies</w:t>
      </w:r>
      <w:r>
        <w:rPr>
          <w:spacing w:val="-3"/>
          <w:sz w:val="24"/>
        </w:rPr>
        <w:t> </w:t>
      </w:r>
      <w:r>
        <w:rPr>
          <w:sz w:val="24"/>
        </w:rPr>
        <w:t>and implants. Monitors and replenishes stock levels through use of multiple computer software programs and checks stock expiration dates. Restocks items, and adds new items to </w:t>
      </w:r>
      <w:r>
        <w:rPr>
          <w:spacing w:val="-2"/>
          <w:sz w:val="24"/>
        </w:rPr>
        <w:t>inventory.</w:t>
      </w:r>
    </w:p>
    <w:p>
      <w:pPr>
        <w:pStyle w:val="BodyText"/>
      </w:pPr>
    </w:p>
    <w:p>
      <w:pPr>
        <w:pStyle w:val="ListParagraph"/>
        <w:numPr>
          <w:ilvl w:val="0"/>
          <w:numId w:val="1"/>
        </w:numPr>
        <w:tabs>
          <w:tab w:pos="447" w:val="left" w:leader="none"/>
          <w:tab w:pos="451" w:val="left" w:leader="none"/>
        </w:tabs>
        <w:spacing w:line="240" w:lineRule="auto" w:before="0" w:after="0"/>
        <w:ind w:left="451" w:right="352" w:hanging="452"/>
        <w:jc w:val="both"/>
        <w:rPr>
          <w:sz w:val="24"/>
        </w:rPr>
      </w:pPr>
      <w:r>
        <w:rPr>
          <w:sz w:val="24"/>
        </w:rPr>
        <w:t>Performs biological monitoring of sterilizers to ensure sterilizer efficacy.</w:t>
      </w:r>
      <w:r>
        <w:rPr>
          <w:spacing w:val="40"/>
          <w:sz w:val="24"/>
        </w:rPr>
        <w:t> </w:t>
      </w:r>
      <w:r>
        <w:rPr>
          <w:sz w:val="24"/>
        </w:rPr>
        <w:t>Conducts challenge tests on sterilization and decontamination equipment.</w:t>
      </w:r>
      <w:r>
        <w:rPr>
          <w:spacing w:val="40"/>
          <w:sz w:val="24"/>
        </w:rPr>
        <w:t> </w:t>
      </w:r>
      <w:r>
        <w:rPr>
          <w:sz w:val="24"/>
        </w:rPr>
        <w:t>Performs preventative maintenance functions on all equipment, as needed.</w:t>
      </w:r>
    </w:p>
    <w:p>
      <w:pPr>
        <w:pStyle w:val="BodyText"/>
      </w:pPr>
    </w:p>
    <w:p>
      <w:pPr>
        <w:pStyle w:val="ListParagraph"/>
        <w:numPr>
          <w:ilvl w:val="0"/>
          <w:numId w:val="1"/>
        </w:numPr>
        <w:tabs>
          <w:tab w:pos="447" w:val="left" w:leader="none"/>
          <w:tab w:pos="451" w:val="left" w:leader="none"/>
        </w:tabs>
        <w:spacing w:line="240" w:lineRule="auto" w:before="0" w:after="0"/>
        <w:ind w:left="451" w:right="355" w:hanging="452"/>
        <w:jc w:val="both"/>
        <w:rPr>
          <w:sz w:val="24"/>
        </w:rPr>
      </w:pPr>
      <w:r>
        <w:rPr>
          <w:sz w:val="24"/>
        </w:rPr>
        <w:t>Participates in and contributes to department/division/unit committees, meetings and/or projects and in-services.</w:t>
      </w:r>
    </w:p>
    <w:p>
      <w:pPr>
        <w:pStyle w:val="BodyText"/>
      </w:pPr>
    </w:p>
    <w:p>
      <w:pPr>
        <w:pStyle w:val="ListParagraph"/>
        <w:numPr>
          <w:ilvl w:val="0"/>
          <w:numId w:val="1"/>
        </w:numPr>
        <w:tabs>
          <w:tab w:pos="447" w:val="left" w:leader="none"/>
          <w:tab w:pos="451" w:val="left" w:leader="none"/>
        </w:tabs>
        <w:spacing w:line="240" w:lineRule="auto" w:before="0" w:after="0"/>
        <w:ind w:left="451" w:right="355" w:hanging="452"/>
        <w:jc w:val="both"/>
        <w:rPr>
          <w:sz w:val="24"/>
        </w:rPr>
      </w:pPr>
      <w:r>
        <w:rPr>
          <w:sz w:val="24"/>
        </w:rPr>
        <w:t>Participates in quality improvement activities; including waste, duplication reduction and process improvement.</w:t>
      </w:r>
    </w:p>
    <w:p>
      <w:pPr>
        <w:pStyle w:val="BodyText"/>
      </w:pPr>
    </w:p>
    <w:p>
      <w:pPr>
        <w:pStyle w:val="ListParagraph"/>
        <w:numPr>
          <w:ilvl w:val="0"/>
          <w:numId w:val="1"/>
        </w:numPr>
        <w:tabs>
          <w:tab w:pos="447" w:val="left" w:leader="none"/>
        </w:tabs>
        <w:spacing w:line="240" w:lineRule="auto" w:before="0" w:after="0"/>
        <w:ind w:left="447" w:right="0" w:hanging="448"/>
        <w:jc w:val="left"/>
        <w:rPr>
          <w:sz w:val="24"/>
        </w:rPr>
      </w:pPr>
      <w:r>
        <w:rPr>
          <w:sz w:val="24"/>
        </w:rPr>
        <w:t>Report</w:t>
      </w:r>
      <w:r>
        <w:rPr>
          <w:spacing w:val="-3"/>
          <w:sz w:val="24"/>
        </w:rPr>
        <w:t> </w:t>
      </w:r>
      <w:r>
        <w:rPr>
          <w:sz w:val="24"/>
        </w:rPr>
        <w:t>quality</w:t>
      </w:r>
      <w:r>
        <w:rPr>
          <w:spacing w:val="-6"/>
          <w:sz w:val="24"/>
        </w:rPr>
        <w:t> </w:t>
      </w:r>
      <w:r>
        <w:rPr>
          <w:sz w:val="24"/>
        </w:rPr>
        <w:t>and</w:t>
      </w:r>
      <w:r>
        <w:rPr>
          <w:spacing w:val="-4"/>
          <w:sz w:val="24"/>
        </w:rPr>
        <w:t> </w:t>
      </w:r>
      <w:r>
        <w:rPr>
          <w:sz w:val="24"/>
        </w:rPr>
        <w:t>process</w:t>
      </w:r>
      <w:r>
        <w:rPr>
          <w:spacing w:val="-4"/>
          <w:sz w:val="24"/>
        </w:rPr>
        <w:t> </w:t>
      </w:r>
      <w:r>
        <w:rPr>
          <w:sz w:val="24"/>
        </w:rPr>
        <w:t>deviations</w:t>
      </w:r>
      <w:r>
        <w:rPr>
          <w:spacing w:val="-5"/>
          <w:sz w:val="24"/>
        </w:rPr>
        <w:t> </w:t>
      </w:r>
      <w:r>
        <w:rPr>
          <w:sz w:val="24"/>
        </w:rPr>
        <w:t>following</w:t>
      </w:r>
      <w:r>
        <w:rPr>
          <w:spacing w:val="-5"/>
          <w:sz w:val="24"/>
        </w:rPr>
        <w:t> </w:t>
      </w:r>
      <w:r>
        <w:rPr>
          <w:sz w:val="24"/>
        </w:rPr>
        <w:t>institutional</w:t>
      </w:r>
      <w:r>
        <w:rPr>
          <w:spacing w:val="-3"/>
          <w:sz w:val="24"/>
        </w:rPr>
        <w:t> </w:t>
      </w:r>
      <w:r>
        <w:rPr>
          <w:spacing w:val="-2"/>
          <w:sz w:val="24"/>
        </w:rPr>
        <w:t>guidance.</w:t>
      </w:r>
    </w:p>
    <w:p>
      <w:pPr>
        <w:pStyle w:val="BodyText"/>
      </w:pPr>
    </w:p>
    <w:p>
      <w:pPr>
        <w:pStyle w:val="ListParagraph"/>
        <w:numPr>
          <w:ilvl w:val="0"/>
          <w:numId w:val="1"/>
        </w:numPr>
        <w:tabs>
          <w:tab w:pos="447" w:val="left" w:leader="none"/>
        </w:tabs>
        <w:spacing w:line="240" w:lineRule="auto" w:before="1" w:after="0"/>
        <w:ind w:left="447" w:right="0" w:hanging="448"/>
        <w:jc w:val="left"/>
        <w:rPr>
          <w:sz w:val="24"/>
        </w:rPr>
      </w:pPr>
      <w:r>
        <w:rPr>
          <w:sz w:val="24"/>
        </w:rPr>
        <w:t>Performs</w:t>
      </w:r>
      <w:r>
        <w:rPr>
          <w:spacing w:val="-4"/>
          <w:sz w:val="24"/>
        </w:rPr>
        <w:t> </w:t>
      </w:r>
      <w:r>
        <w:rPr>
          <w:sz w:val="24"/>
        </w:rPr>
        <w:t>other</w:t>
      </w:r>
      <w:r>
        <w:rPr>
          <w:spacing w:val="-3"/>
          <w:sz w:val="24"/>
        </w:rPr>
        <w:t> </w:t>
      </w:r>
      <w:r>
        <w:rPr>
          <w:sz w:val="24"/>
        </w:rPr>
        <w:t>projects</w:t>
      </w:r>
      <w:r>
        <w:rPr>
          <w:spacing w:val="-1"/>
          <w:sz w:val="24"/>
        </w:rPr>
        <w:t> </w:t>
      </w:r>
      <w:r>
        <w:rPr>
          <w:sz w:val="24"/>
        </w:rPr>
        <w:t>or</w:t>
      </w:r>
      <w:r>
        <w:rPr>
          <w:spacing w:val="-3"/>
          <w:sz w:val="24"/>
        </w:rPr>
        <w:t> </w:t>
      </w:r>
      <w:r>
        <w:rPr>
          <w:sz w:val="24"/>
        </w:rPr>
        <w:t>tasks</w:t>
      </w:r>
      <w:r>
        <w:rPr>
          <w:spacing w:val="-4"/>
          <w:sz w:val="24"/>
        </w:rPr>
        <w:t> </w:t>
      </w:r>
      <w:r>
        <w:rPr>
          <w:sz w:val="24"/>
        </w:rPr>
        <w:t>as</w:t>
      </w:r>
      <w:r>
        <w:rPr>
          <w:spacing w:val="-1"/>
          <w:sz w:val="24"/>
        </w:rPr>
        <w:t> </w:t>
      </w:r>
      <w:r>
        <w:rPr>
          <w:spacing w:val="-2"/>
          <w:sz w:val="24"/>
        </w:rPr>
        <w:t>assigned.</w:t>
      </w:r>
    </w:p>
    <w:p>
      <w:pPr>
        <w:pStyle w:val="BodyText"/>
        <w:spacing w:before="275"/>
      </w:pPr>
    </w:p>
    <w:p>
      <w:pPr>
        <w:pStyle w:val="Heading1"/>
        <w:spacing w:before="1"/>
        <w:ind w:left="-1"/>
        <w:rPr>
          <w:u w:val="none"/>
        </w:rPr>
      </w:pPr>
      <w:r>
        <w:rPr>
          <w:u w:val="single"/>
        </w:rPr>
        <w:t>KNOWLEDGE,</w:t>
      </w:r>
      <w:r>
        <w:rPr>
          <w:spacing w:val="-10"/>
          <w:u w:val="single"/>
        </w:rPr>
        <w:t> </w:t>
      </w:r>
      <w:r>
        <w:rPr>
          <w:u w:val="single"/>
        </w:rPr>
        <w:t>SKILLS,</w:t>
      </w:r>
      <w:r>
        <w:rPr>
          <w:spacing w:val="-6"/>
          <w:u w:val="single"/>
        </w:rPr>
        <w:t> </w:t>
      </w:r>
      <w:r>
        <w:rPr>
          <w:u w:val="single"/>
        </w:rPr>
        <w:t>AND</w:t>
      </w:r>
      <w:r>
        <w:rPr>
          <w:spacing w:val="-5"/>
          <w:u w:val="single"/>
        </w:rPr>
        <w:t> </w:t>
      </w:r>
      <w:r>
        <w:rPr>
          <w:spacing w:val="-2"/>
          <w:u w:val="single"/>
        </w:rPr>
        <w:t>ABILITIES</w:t>
      </w:r>
      <w:r>
        <w:rPr>
          <w:spacing w:val="-2"/>
          <w:u w:val="none"/>
        </w:rPr>
        <w:t>:</w:t>
      </w:r>
    </w:p>
    <w:p>
      <w:pPr>
        <w:pStyle w:val="ListParagraph"/>
        <w:numPr>
          <w:ilvl w:val="0"/>
          <w:numId w:val="2"/>
        </w:numPr>
        <w:tabs>
          <w:tab w:pos="429" w:val="left" w:leader="none"/>
          <w:tab w:pos="431" w:val="left" w:leader="none"/>
        </w:tabs>
        <w:spacing w:line="240" w:lineRule="auto" w:before="276" w:after="0"/>
        <w:ind w:left="431" w:right="354" w:hanging="432"/>
        <w:jc w:val="both"/>
        <w:rPr>
          <w:sz w:val="24"/>
        </w:rPr>
      </w:pPr>
      <w:r>
        <w:rPr>
          <w:sz w:val="24"/>
        </w:rPr>
        <w:t>Knowledge of technical names, general uses and physical properties and characteristics of medical supply items and equipment, and respond to inquiries about same for medical and nursing staff.</w:t>
      </w:r>
    </w:p>
    <w:p>
      <w:pPr>
        <w:pStyle w:val="BodyText"/>
      </w:pPr>
    </w:p>
    <w:p>
      <w:pPr>
        <w:pStyle w:val="ListParagraph"/>
        <w:numPr>
          <w:ilvl w:val="0"/>
          <w:numId w:val="2"/>
        </w:numPr>
        <w:tabs>
          <w:tab w:pos="431" w:val="left" w:leader="none"/>
        </w:tabs>
        <w:spacing w:line="240" w:lineRule="auto" w:before="0" w:after="0"/>
        <w:ind w:left="431" w:right="0" w:hanging="432"/>
        <w:jc w:val="left"/>
        <w:rPr>
          <w:sz w:val="24"/>
        </w:rPr>
      </w:pPr>
      <w:r>
        <w:rPr>
          <w:sz w:val="24"/>
        </w:rPr>
        <w:t>Knowledge</w:t>
      </w:r>
      <w:r>
        <w:rPr>
          <w:spacing w:val="-6"/>
          <w:sz w:val="24"/>
        </w:rPr>
        <w:t> </w:t>
      </w:r>
      <w:r>
        <w:rPr>
          <w:sz w:val="24"/>
        </w:rPr>
        <w:t>of</w:t>
      </w:r>
      <w:r>
        <w:rPr>
          <w:spacing w:val="-2"/>
          <w:sz w:val="24"/>
        </w:rPr>
        <w:t> </w:t>
      </w:r>
      <w:r>
        <w:rPr>
          <w:sz w:val="24"/>
        </w:rPr>
        <w:t>cleaning,</w:t>
      </w:r>
      <w:r>
        <w:rPr>
          <w:spacing w:val="-4"/>
          <w:sz w:val="24"/>
        </w:rPr>
        <w:t> </w:t>
      </w:r>
      <w:r>
        <w:rPr>
          <w:sz w:val="24"/>
        </w:rPr>
        <w:t>decontaminating</w:t>
      </w:r>
      <w:r>
        <w:rPr>
          <w:spacing w:val="-5"/>
          <w:sz w:val="24"/>
        </w:rPr>
        <w:t> </w:t>
      </w:r>
      <w:r>
        <w:rPr>
          <w:sz w:val="24"/>
        </w:rPr>
        <w:t>and</w:t>
      </w:r>
      <w:r>
        <w:rPr>
          <w:spacing w:val="-6"/>
          <w:sz w:val="24"/>
        </w:rPr>
        <w:t> </w:t>
      </w:r>
      <w:r>
        <w:rPr>
          <w:sz w:val="24"/>
        </w:rPr>
        <w:t>sterilizing</w:t>
      </w:r>
      <w:r>
        <w:rPr>
          <w:spacing w:val="-5"/>
          <w:sz w:val="24"/>
        </w:rPr>
        <w:t> </w:t>
      </w:r>
      <w:r>
        <w:rPr>
          <w:spacing w:val="-2"/>
          <w:sz w:val="24"/>
        </w:rPr>
        <w:t>procedures.</w:t>
      </w:r>
    </w:p>
    <w:p>
      <w:pPr>
        <w:pStyle w:val="BodyText"/>
      </w:pPr>
    </w:p>
    <w:p>
      <w:pPr>
        <w:pStyle w:val="ListParagraph"/>
        <w:numPr>
          <w:ilvl w:val="0"/>
          <w:numId w:val="2"/>
        </w:numPr>
        <w:tabs>
          <w:tab w:pos="429" w:val="left" w:leader="none"/>
          <w:tab w:pos="431" w:val="left" w:leader="none"/>
        </w:tabs>
        <w:spacing w:line="240" w:lineRule="auto" w:before="0" w:after="0"/>
        <w:ind w:left="431" w:right="353" w:hanging="432"/>
        <w:jc w:val="both"/>
        <w:rPr>
          <w:sz w:val="24"/>
        </w:rPr>
      </w:pPr>
      <w:r>
        <w:rPr>
          <w:sz w:val="24"/>
        </w:rPr>
        <w:t>Knowledge of assembling, packaging and wrapping procedures in order to prepare items for sterilization.</w:t>
      </w:r>
    </w:p>
    <w:p>
      <w:pPr>
        <w:pStyle w:val="BodyText"/>
      </w:pPr>
    </w:p>
    <w:p>
      <w:pPr>
        <w:pStyle w:val="ListParagraph"/>
        <w:numPr>
          <w:ilvl w:val="0"/>
          <w:numId w:val="2"/>
        </w:numPr>
        <w:tabs>
          <w:tab w:pos="431" w:val="left" w:leader="none"/>
        </w:tabs>
        <w:spacing w:line="240" w:lineRule="auto" w:before="0" w:after="0"/>
        <w:ind w:left="431" w:right="0" w:hanging="432"/>
        <w:jc w:val="left"/>
        <w:rPr>
          <w:sz w:val="24"/>
        </w:rPr>
      </w:pPr>
      <w:r>
        <w:rPr>
          <w:sz w:val="24"/>
        </w:rPr>
        <w:t>Knowledge</w:t>
      </w:r>
      <w:r>
        <w:rPr>
          <w:spacing w:val="-5"/>
          <w:sz w:val="24"/>
        </w:rPr>
        <w:t> </w:t>
      </w:r>
      <w:r>
        <w:rPr>
          <w:sz w:val="24"/>
        </w:rPr>
        <w:t>of</w:t>
      </w:r>
      <w:r>
        <w:rPr>
          <w:spacing w:val="-1"/>
          <w:sz w:val="24"/>
        </w:rPr>
        <w:t> </w:t>
      </w:r>
      <w:r>
        <w:rPr>
          <w:sz w:val="24"/>
        </w:rPr>
        <w:t>the</w:t>
      </w:r>
      <w:r>
        <w:rPr>
          <w:spacing w:val="-5"/>
          <w:sz w:val="24"/>
        </w:rPr>
        <w:t> </w:t>
      </w:r>
      <w:r>
        <w:rPr>
          <w:sz w:val="24"/>
        </w:rPr>
        <w:t>operation</w:t>
      </w:r>
      <w:r>
        <w:rPr>
          <w:spacing w:val="-4"/>
          <w:sz w:val="24"/>
        </w:rPr>
        <w:t> </w:t>
      </w:r>
      <w:r>
        <w:rPr>
          <w:sz w:val="24"/>
        </w:rPr>
        <w:t>of</w:t>
      </w:r>
      <w:r>
        <w:rPr>
          <w:spacing w:val="-1"/>
          <w:sz w:val="24"/>
        </w:rPr>
        <w:t> </w:t>
      </w:r>
      <w:r>
        <w:rPr>
          <w:sz w:val="24"/>
        </w:rPr>
        <w:t>various</w:t>
      </w:r>
      <w:r>
        <w:rPr>
          <w:spacing w:val="-4"/>
          <w:sz w:val="24"/>
        </w:rPr>
        <w:t> </w:t>
      </w:r>
      <w:r>
        <w:rPr>
          <w:sz w:val="24"/>
        </w:rPr>
        <w:t>types</w:t>
      </w:r>
      <w:r>
        <w:rPr>
          <w:spacing w:val="-5"/>
          <w:sz w:val="24"/>
        </w:rPr>
        <w:t> </w:t>
      </w:r>
      <w:r>
        <w:rPr>
          <w:sz w:val="24"/>
        </w:rPr>
        <w:t>of</w:t>
      </w:r>
      <w:r>
        <w:rPr>
          <w:spacing w:val="-1"/>
          <w:sz w:val="24"/>
        </w:rPr>
        <w:t> </w:t>
      </w:r>
      <w:r>
        <w:rPr>
          <w:sz w:val="24"/>
        </w:rPr>
        <w:t>sterilization</w:t>
      </w:r>
      <w:r>
        <w:rPr>
          <w:spacing w:val="-2"/>
          <w:sz w:val="24"/>
        </w:rPr>
        <w:t> equipment.</w:t>
      </w:r>
    </w:p>
    <w:p>
      <w:pPr>
        <w:pStyle w:val="ListParagraph"/>
        <w:spacing w:after="0" w:line="240" w:lineRule="auto"/>
        <w:jc w:val="left"/>
        <w:rPr>
          <w:sz w:val="24"/>
        </w:rPr>
        <w:sectPr>
          <w:headerReference w:type="default" r:id="rId5"/>
          <w:pgSz w:w="12240" w:h="15840"/>
          <w:pgMar w:header="726" w:footer="0" w:top="1360" w:bottom="280" w:left="1440" w:right="1080"/>
        </w:sectPr>
      </w:pPr>
    </w:p>
    <w:p>
      <w:pPr>
        <w:pStyle w:val="BodyText"/>
      </w:pPr>
    </w:p>
    <w:p>
      <w:pPr>
        <w:pStyle w:val="ListParagraph"/>
        <w:numPr>
          <w:ilvl w:val="0"/>
          <w:numId w:val="2"/>
        </w:numPr>
        <w:tabs>
          <w:tab w:pos="429" w:val="left" w:leader="none"/>
          <w:tab w:pos="431" w:val="left" w:leader="none"/>
        </w:tabs>
        <w:spacing w:line="240" w:lineRule="auto" w:before="0" w:after="0"/>
        <w:ind w:left="431" w:right="355" w:hanging="432"/>
        <w:jc w:val="both"/>
        <w:rPr>
          <w:sz w:val="24"/>
        </w:rPr>
      </w:pPr>
      <w:r>
        <w:rPr>
          <w:sz w:val="24"/>
        </w:rPr>
        <w:t>Knowledge of the precautions to take while handling trays of sharp or delicate instruments or of contaminated equipment and supplies.</w:t>
      </w:r>
    </w:p>
    <w:p>
      <w:pPr>
        <w:pStyle w:val="BodyText"/>
      </w:pPr>
    </w:p>
    <w:p>
      <w:pPr>
        <w:pStyle w:val="ListParagraph"/>
        <w:numPr>
          <w:ilvl w:val="0"/>
          <w:numId w:val="2"/>
        </w:numPr>
        <w:tabs>
          <w:tab w:pos="431" w:val="left" w:leader="none"/>
        </w:tabs>
        <w:spacing w:line="240" w:lineRule="auto" w:before="0" w:after="0"/>
        <w:ind w:left="431" w:right="0" w:hanging="432"/>
        <w:jc w:val="left"/>
        <w:rPr>
          <w:sz w:val="24"/>
        </w:rPr>
      </w:pPr>
      <w:r>
        <w:rPr>
          <w:sz w:val="24"/>
        </w:rPr>
        <w:t>Ability</w:t>
      </w:r>
      <w:r>
        <w:rPr>
          <w:spacing w:val="-8"/>
          <w:sz w:val="24"/>
        </w:rPr>
        <w:t> </w:t>
      </w:r>
      <w:r>
        <w:rPr>
          <w:sz w:val="24"/>
        </w:rPr>
        <w:t>to</w:t>
      </w:r>
      <w:r>
        <w:rPr>
          <w:spacing w:val="-3"/>
          <w:sz w:val="24"/>
        </w:rPr>
        <w:t> </w:t>
      </w:r>
      <w:r>
        <w:rPr>
          <w:sz w:val="24"/>
        </w:rPr>
        <w:t>operate</w:t>
      </w:r>
      <w:r>
        <w:rPr>
          <w:spacing w:val="-3"/>
          <w:sz w:val="24"/>
        </w:rPr>
        <w:t> </w:t>
      </w:r>
      <w:r>
        <w:rPr>
          <w:sz w:val="24"/>
        </w:rPr>
        <w:t>various</w:t>
      </w:r>
      <w:r>
        <w:rPr>
          <w:spacing w:val="-3"/>
          <w:sz w:val="24"/>
        </w:rPr>
        <w:t> </w:t>
      </w:r>
      <w:r>
        <w:rPr>
          <w:sz w:val="24"/>
        </w:rPr>
        <w:t>types</w:t>
      </w:r>
      <w:r>
        <w:rPr>
          <w:spacing w:val="-4"/>
          <w:sz w:val="24"/>
        </w:rPr>
        <w:t> </w:t>
      </w:r>
      <w:r>
        <w:rPr>
          <w:sz w:val="24"/>
        </w:rPr>
        <w:t>of</w:t>
      </w:r>
      <w:r>
        <w:rPr>
          <w:spacing w:val="-3"/>
          <w:sz w:val="24"/>
        </w:rPr>
        <w:t> </w:t>
      </w:r>
      <w:r>
        <w:rPr>
          <w:sz w:val="24"/>
        </w:rPr>
        <w:t>technical</w:t>
      </w:r>
      <w:r>
        <w:rPr>
          <w:spacing w:val="-3"/>
          <w:sz w:val="24"/>
        </w:rPr>
        <w:t> </w:t>
      </w:r>
      <w:r>
        <w:rPr>
          <w:sz w:val="24"/>
        </w:rPr>
        <w:t>cleaning</w:t>
      </w:r>
      <w:r>
        <w:rPr>
          <w:spacing w:val="-5"/>
          <w:sz w:val="24"/>
        </w:rPr>
        <w:t> </w:t>
      </w:r>
      <w:r>
        <w:rPr>
          <w:sz w:val="24"/>
        </w:rPr>
        <w:t>and</w:t>
      </w:r>
      <w:r>
        <w:rPr>
          <w:spacing w:val="-3"/>
          <w:sz w:val="24"/>
        </w:rPr>
        <w:t> </w:t>
      </w:r>
      <w:r>
        <w:rPr>
          <w:sz w:val="24"/>
        </w:rPr>
        <w:t>sterilization</w:t>
      </w:r>
      <w:r>
        <w:rPr>
          <w:spacing w:val="-2"/>
          <w:sz w:val="24"/>
        </w:rPr>
        <w:t> equipment.</w:t>
      </w:r>
    </w:p>
    <w:p>
      <w:pPr>
        <w:pStyle w:val="BodyText"/>
      </w:pPr>
    </w:p>
    <w:p>
      <w:pPr>
        <w:pStyle w:val="ListParagraph"/>
        <w:numPr>
          <w:ilvl w:val="0"/>
          <w:numId w:val="2"/>
        </w:numPr>
        <w:tabs>
          <w:tab w:pos="431" w:val="left" w:leader="none"/>
        </w:tabs>
        <w:spacing w:line="240" w:lineRule="auto" w:before="0" w:after="0"/>
        <w:ind w:left="431" w:right="0" w:hanging="432"/>
        <w:jc w:val="left"/>
        <w:rPr>
          <w:sz w:val="24"/>
        </w:rPr>
      </w:pPr>
      <w:r>
        <w:rPr>
          <w:sz w:val="24"/>
        </w:rPr>
        <w:t>Ability</w:t>
      </w:r>
      <w:r>
        <w:rPr>
          <w:spacing w:val="-5"/>
          <w:sz w:val="24"/>
        </w:rPr>
        <w:t> </w:t>
      </w:r>
      <w:r>
        <w:rPr>
          <w:sz w:val="24"/>
        </w:rPr>
        <w:t>to</w:t>
      </w:r>
      <w:r>
        <w:rPr>
          <w:spacing w:val="-1"/>
          <w:sz w:val="24"/>
        </w:rPr>
        <w:t> </w:t>
      </w:r>
      <w:r>
        <w:rPr>
          <w:sz w:val="24"/>
        </w:rPr>
        <w:t>maintain</w:t>
      </w:r>
      <w:r>
        <w:rPr>
          <w:spacing w:val="-3"/>
          <w:sz w:val="24"/>
        </w:rPr>
        <w:t> </w:t>
      </w:r>
      <w:r>
        <w:rPr>
          <w:sz w:val="24"/>
        </w:rPr>
        <w:t>and</w:t>
      </w:r>
      <w:r>
        <w:rPr>
          <w:spacing w:val="-3"/>
          <w:sz w:val="24"/>
        </w:rPr>
        <w:t> </w:t>
      </w:r>
      <w:r>
        <w:rPr>
          <w:sz w:val="24"/>
        </w:rPr>
        <w:t>keep</w:t>
      </w:r>
      <w:r>
        <w:rPr>
          <w:spacing w:val="-3"/>
          <w:sz w:val="24"/>
        </w:rPr>
        <w:t> </w:t>
      </w:r>
      <w:r>
        <w:rPr>
          <w:sz w:val="24"/>
        </w:rPr>
        <w:t>accurate</w:t>
      </w:r>
      <w:r>
        <w:rPr>
          <w:spacing w:val="-1"/>
          <w:sz w:val="24"/>
        </w:rPr>
        <w:t> </w:t>
      </w:r>
      <w:r>
        <w:rPr>
          <w:sz w:val="24"/>
        </w:rPr>
        <w:t>records</w:t>
      </w:r>
      <w:r>
        <w:rPr>
          <w:spacing w:val="-4"/>
          <w:sz w:val="24"/>
        </w:rPr>
        <w:t> </w:t>
      </w:r>
      <w:r>
        <w:rPr>
          <w:sz w:val="24"/>
        </w:rPr>
        <w:t>of</w:t>
      </w:r>
      <w:r>
        <w:rPr>
          <w:spacing w:val="1"/>
          <w:sz w:val="24"/>
        </w:rPr>
        <w:t> </w:t>
      </w:r>
      <w:r>
        <w:rPr>
          <w:spacing w:val="-2"/>
          <w:sz w:val="24"/>
        </w:rPr>
        <w:t>data.</w:t>
      </w:r>
    </w:p>
    <w:p>
      <w:pPr>
        <w:pStyle w:val="BodyText"/>
      </w:pPr>
    </w:p>
    <w:p>
      <w:pPr>
        <w:pStyle w:val="ListParagraph"/>
        <w:numPr>
          <w:ilvl w:val="0"/>
          <w:numId w:val="2"/>
        </w:numPr>
        <w:tabs>
          <w:tab w:pos="429" w:val="left" w:leader="none"/>
          <w:tab w:pos="431" w:val="left" w:leader="none"/>
        </w:tabs>
        <w:spacing w:line="240" w:lineRule="auto" w:before="0" w:after="0"/>
        <w:ind w:left="431" w:right="354" w:hanging="432"/>
        <w:jc w:val="both"/>
        <w:rPr>
          <w:sz w:val="24"/>
        </w:rPr>
      </w:pPr>
      <w:r>
        <w:rPr>
          <w:sz w:val="24"/>
        </w:rPr>
        <w:t>Ability to perform duties safely and promotes special safety and health precautions as set forth in federal, state, hospital and industrial policies and standards.</w:t>
      </w:r>
    </w:p>
    <w:p>
      <w:pPr>
        <w:pStyle w:val="BodyText"/>
      </w:pPr>
    </w:p>
    <w:p>
      <w:pPr>
        <w:pStyle w:val="ListParagraph"/>
        <w:numPr>
          <w:ilvl w:val="0"/>
          <w:numId w:val="2"/>
        </w:numPr>
        <w:tabs>
          <w:tab w:pos="430" w:val="left" w:leader="none"/>
          <w:tab w:pos="432" w:val="left" w:leader="none"/>
        </w:tabs>
        <w:spacing w:line="240" w:lineRule="auto" w:before="0" w:after="0"/>
        <w:ind w:left="432" w:right="356" w:hanging="432"/>
        <w:jc w:val="both"/>
        <w:rPr>
          <w:sz w:val="24"/>
        </w:rPr>
      </w:pPr>
      <w:r>
        <w:rPr>
          <w:sz w:val="24"/>
        </w:rPr>
        <w:t>Ability to read and understand instructions and guidelines and to read data indicators such as dials, timers, charts, color-coded strips, etc.</w:t>
      </w:r>
    </w:p>
    <w:p>
      <w:pPr>
        <w:pStyle w:val="BodyText"/>
      </w:pPr>
    </w:p>
    <w:p>
      <w:pPr>
        <w:pStyle w:val="ListParagraph"/>
        <w:numPr>
          <w:ilvl w:val="0"/>
          <w:numId w:val="2"/>
        </w:numPr>
        <w:tabs>
          <w:tab w:pos="429" w:val="left" w:leader="none"/>
          <w:tab w:pos="432" w:val="left" w:leader="none"/>
        </w:tabs>
        <w:spacing w:line="240" w:lineRule="auto" w:before="0" w:after="0"/>
        <w:ind w:left="432" w:right="357" w:hanging="432"/>
        <w:jc w:val="both"/>
        <w:rPr>
          <w:sz w:val="24"/>
        </w:rPr>
      </w:pPr>
      <w:r>
        <w:rPr>
          <w:sz w:val="24"/>
        </w:rPr>
        <w:t>Ability to maintain effective working relationships; respects diversity of team members, manages conflict considering others view points, and anticipates of</w:t>
      </w:r>
      <w:r>
        <w:rPr>
          <w:spacing w:val="40"/>
          <w:sz w:val="24"/>
        </w:rPr>
        <w:t> </w:t>
      </w:r>
      <w:r>
        <w:rPr>
          <w:sz w:val="24"/>
        </w:rPr>
        <w:t>others working needs.</w:t>
      </w:r>
    </w:p>
    <w:p>
      <w:pPr>
        <w:pStyle w:val="BodyText"/>
      </w:pPr>
    </w:p>
    <w:p>
      <w:pPr>
        <w:pStyle w:val="ListParagraph"/>
        <w:numPr>
          <w:ilvl w:val="0"/>
          <w:numId w:val="2"/>
        </w:numPr>
        <w:tabs>
          <w:tab w:pos="429" w:val="left" w:leader="none"/>
          <w:tab w:pos="432" w:val="left" w:leader="none"/>
        </w:tabs>
        <w:spacing w:line="240" w:lineRule="auto" w:before="0" w:after="0"/>
        <w:ind w:left="432" w:right="355" w:hanging="432"/>
        <w:jc w:val="both"/>
        <w:rPr>
          <w:sz w:val="24"/>
        </w:rPr>
      </w:pPr>
      <w:r>
        <w:rPr>
          <w:sz w:val="24"/>
        </w:rPr>
        <w:t>Ability to communicate effectively with staff, students, and physicians using electronic, phone and in person methods of communication.</w:t>
      </w:r>
    </w:p>
    <w:p>
      <w:pPr>
        <w:pStyle w:val="BodyText"/>
      </w:pPr>
    </w:p>
    <w:p>
      <w:pPr>
        <w:pStyle w:val="ListParagraph"/>
        <w:numPr>
          <w:ilvl w:val="0"/>
          <w:numId w:val="2"/>
        </w:numPr>
        <w:tabs>
          <w:tab w:pos="429" w:val="left" w:leader="none"/>
        </w:tabs>
        <w:spacing w:line="240" w:lineRule="auto" w:before="0" w:after="0"/>
        <w:ind w:left="429" w:right="0" w:hanging="429"/>
        <w:jc w:val="left"/>
        <w:rPr>
          <w:sz w:val="24"/>
        </w:rPr>
      </w:pPr>
      <w:r>
        <w:rPr>
          <w:sz w:val="24"/>
        </w:rPr>
        <w:t>Ability</w:t>
      </w:r>
      <w:r>
        <w:rPr>
          <w:spacing w:val="-7"/>
          <w:sz w:val="24"/>
        </w:rPr>
        <w:t> </w:t>
      </w:r>
      <w:r>
        <w:rPr>
          <w:sz w:val="24"/>
        </w:rPr>
        <w:t>to</w:t>
      </w:r>
      <w:r>
        <w:rPr>
          <w:spacing w:val="-1"/>
          <w:sz w:val="24"/>
        </w:rPr>
        <w:t> </w:t>
      </w:r>
      <w:r>
        <w:rPr>
          <w:sz w:val="24"/>
        </w:rPr>
        <w:t>enter</w:t>
      </w:r>
      <w:r>
        <w:rPr>
          <w:spacing w:val="-4"/>
          <w:sz w:val="24"/>
        </w:rPr>
        <w:t> </w:t>
      </w:r>
      <w:r>
        <w:rPr>
          <w:sz w:val="24"/>
        </w:rPr>
        <w:t>and</w:t>
      </w:r>
      <w:r>
        <w:rPr>
          <w:spacing w:val="-1"/>
          <w:sz w:val="24"/>
        </w:rPr>
        <w:t> </w:t>
      </w:r>
      <w:r>
        <w:rPr>
          <w:sz w:val="24"/>
        </w:rPr>
        <w:t>retrieve</w:t>
      </w:r>
      <w:r>
        <w:rPr>
          <w:spacing w:val="-2"/>
          <w:sz w:val="24"/>
        </w:rPr>
        <w:t> </w:t>
      </w:r>
      <w:r>
        <w:rPr>
          <w:sz w:val="24"/>
        </w:rPr>
        <w:t>data</w:t>
      </w:r>
      <w:r>
        <w:rPr>
          <w:spacing w:val="-1"/>
          <w:sz w:val="24"/>
        </w:rPr>
        <w:t> </w:t>
      </w:r>
      <w:r>
        <w:rPr>
          <w:sz w:val="24"/>
        </w:rPr>
        <w:t>with</w:t>
      </w:r>
      <w:r>
        <w:rPr>
          <w:spacing w:val="-2"/>
          <w:sz w:val="24"/>
        </w:rPr>
        <w:t> </w:t>
      </w:r>
      <w:r>
        <w:rPr>
          <w:sz w:val="24"/>
        </w:rPr>
        <w:t>a</w:t>
      </w:r>
      <w:r>
        <w:rPr>
          <w:spacing w:val="-2"/>
          <w:sz w:val="24"/>
        </w:rPr>
        <w:t> </w:t>
      </w:r>
      <w:r>
        <w:rPr>
          <w:sz w:val="24"/>
        </w:rPr>
        <w:t>variety</w:t>
      </w:r>
      <w:r>
        <w:rPr>
          <w:spacing w:val="-4"/>
          <w:sz w:val="24"/>
        </w:rPr>
        <w:t> </w:t>
      </w:r>
      <w:r>
        <w:rPr>
          <w:sz w:val="24"/>
        </w:rPr>
        <w:t>of computer</w:t>
      </w:r>
      <w:r>
        <w:rPr>
          <w:spacing w:val="-3"/>
          <w:sz w:val="24"/>
        </w:rPr>
        <w:t> </w:t>
      </w:r>
      <w:r>
        <w:rPr>
          <w:sz w:val="24"/>
        </w:rPr>
        <w:t>software</w:t>
      </w:r>
      <w:r>
        <w:rPr>
          <w:spacing w:val="-3"/>
          <w:sz w:val="24"/>
        </w:rPr>
        <w:t> </w:t>
      </w:r>
      <w:r>
        <w:rPr>
          <w:spacing w:val="-2"/>
          <w:sz w:val="24"/>
        </w:rPr>
        <w:t>systems.</w:t>
      </w:r>
    </w:p>
    <w:p>
      <w:pPr>
        <w:pStyle w:val="BodyText"/>
      </w:pPr>
    </w:p>
    <w:p>
      <w:pPr>
        <w:pStyle w:val="ListParagraph"/>
        <w:numPr>
          <w:ilvl w:val="0"/>
          <w:numId w:val="2"/>
        </w:numPr>
        <w:tabs>
          <w:tab w:pos="429" w:val="left" w:leader="none"/>
        </w:tabs>
        <w:spacing w:line="240" w:lineRule="auto" w:before="0" w:after="0"/>
        <w:ind w:left="429" w:right="0" w:hanging="429"/>
        <w:jc w:val="left"/>
        <w:rPr>
          <w:sz w:val="24"/>
        </w:rPr>
      </w:pPr>
      <w:r>
        <w:rPr>
          <w:sz w:val="24"/>
        </w:rPr>
        <w:t>Ability</w:t>
      </w:r>
      <w:r>
        <w:rPr>
          <w:spacing w:val="-7"/>
          <w:sz w:val="24"/>
        </w:rPr>
        <w:t> </w:t>
      </w:r>
      <w:r>
        <w:rPr>
          <w:sz w:val="24"/>
        </w:rPr>
        <w:t>to</w:t>
      </w:r>
      <w:r>
        <w:rPr>
          <w:spacing w:val="-1"/>
          <w:sz w:val="24"/>
        </w:rPr>
        <w:t> </w:t>
      </w:r>
      <w:r>
        <w:rPr>
          <w:sz w:val="24"/>
        </w:rPr>
        <w:t>train</w:t>
      </w:r>
      <w:r>
        <w:rPr>
          <w:spacing w:val="-1"/>
          <w:sz w:val="24"/>
        </w:rPr>
        <w:t> </w:t>
      </w:r>
      <w:r>
        <w:rPr>
          <w:sz w:val="24"/>
        </w:rPr>
        <w:t>and</w:t>
      </w:r>
      <w:r>
        <w:rPr>
          <w:spacing w:val="-1"/>
          <w:sz w:val="24"/>
        </w:rPr>
        <w:t> </w:t>
      </w:r>
      <w:r>
        <w:rPr>
          <w:sz w:val="24"/>
        </w:rPr>
        <w:t>lead</w:t>
      </w:r>
      <w:r>
        <w:rPr>
          <w:spacing w:val="-3"/>
          <w:sz w:val="24"/>
        </w:rPr>
        <w:t> </w:t>
      </w:r>
      <w:r>
        <w:rPr>
          <w:sz w:val="24"/>
        </w:rPr>
        <w:t>the</w:t>
      </w:r>
      <w:r>
        <w:rPr>
          <w:spacing w:val="-1"/>
          <w:sz w:val="24"/>
        </w:rPr>
        <w:t> </w:t>
      </w:r>
      <w:r>
        <w:rPr>
          <w:sz w:val="24"/>
        </w:rPr>
        <w:t>work</w:t>
      </w:r>
      <w:r>
        <w:rPr>
          <w:spacing w:val="-2"/>
          <w:sz w:val="24"/>
        </w:rPr>
        <w:t> </w:t>
      </w:r>
      <w:r>
        <w:rPr>
          <w:sz w:val="24"/>
        </w:rPr>
        <w:t>of subordinate</w:t>
      </w:r>
      <w:r>
        <w:rPr>
          <w:spacing w:val="-1"/>
          <w:sz w:val="24"/>
        </w:rPr>
        <w:t> </w:t>
      </w:r>
      <w:r>
        <w:rPr>
          <w:sz w:val="24"/>
        </w:rPr>
        <w:t>technical</w:t>
      </w:r>
      <w:r>
        <w:rPr>
          <w:spacing w:val="-2"/>
          <w:sz w:val="24"/>
        </w:rPr>
        <w:t> </w:t>
      </w:r>
      <w:r>
        <w:rPr>
          <w:sz w:val="24"/>
        </w:rPr>
        <w:t>staff</w:t>
      </w:r>
      <w:r>
        <w:rPr>
          <w:spacing w:val="-1"/>
          <w:sz w:val="24"/>
        </w:rPr>
        <w:t> </w:t>
      </w:r>
      <w:r>
        <w:rPr>
          <w:sz w:val="24"/>
        </w:rPr>
        <w:t>and</w:t>
      </w:r>
      <w:r>
        <w:rPr>
          <w:spacing w:val="-3"/>
          <w:sz w:val="24"/>
        </w:rPr>
        <w:t> </w:t>
      </w:r>
      <w:r>
        <w:rPr>
          <w:sz w:val="24"/>
        </w:rPr>
        <w:t>to</w:t>
      </w:r>
      <w:r>
        <w:rPr>
          <w:spacing w:val="-3"/>
          <w:sz w:val="24"/>
        </w:rPr>
        <w:t> </w:t>
      </w:r>
      <w:r>
        <w:rPr>
          <w:sz w:val="24"/>
        </w:rPr>
        <w:t>be</w:t>
      </w:r>
      <w:r>
        <w:rPr>
          <w:spacing w:val="-1"/>
          <w:sz w:val="24"/>
        </w:rPr>
        <w:t> </w:t>
      </w:r>
      <w:r>
        <w:rPr>
          <w:sz w:val="24"/>
        </w:rPr>
        <w:t>in</w:t>
      </w:r>
      <w:r>
        <w:rPr>
          <w:spacing w:val="-3"/>
          <w:sz w:val="24"/>
        </w:rPr>
        <w:t> </w:t>
      </w:r>
      <w:r>
        <w:rPr>
          <w:spacing w:val="-2"/>
          <w:sz w:val="24"/>
        </w:rPr>
        <w:t>charge.</w:t>
      </w:r>
    </w:p>
    <w:p>
      <w:pPr>
        <w:pStyle w:val="BodyText"/>
      </w:pPr>
    </w:p>
    <w:p>
      <w:pPr>
        <w:pStyle w:val="BodyText"/>
      </w:pPr>
    </w:p>
    <w:p>
      <w:pPr>
        <w:pStyle w:val="Heading1"/>
        <w:spacing w:before="0"/>
        <w:rPr>
          <w:u w:val="none"/>
        </w:rPr>
      </w:pPr>
      <w:r>
        <w:rPr>
          <w:u w:val="single"/>
        </w:rPr>
        <w:t>MINIMUM</w:t>
      </w:r>
      <w:r>
        <w:rPr>
          <w:spacing w:val="-11"/>
          <w:u w:val="single"/>
        </w:rPr>
        <w:t> </w:t>
      </w:r>
      <w:r>
        <w:rPr>
          <w:u w:val="single"/>
        </w:rPr>
        <w:t>ELIGIBILITY</w:t>
      </w:r>
      <w:r>
        <w:rPr>
          <w:spacing w:val="-11"/>
          <w:u w:val="single"/>
        </w:rPr>
        <w:t> </w:t>
      </w:r>
      <w:r>
        <w:rPr>
          <w:spacing w:val="-2"/>
          <w:u w:val="single"/>
        </w:rPr>
        <w:t>REQUIREMENTS</w:t>
      </w:r>
      <w:r>
        <w:rPr>
          <w:spacing w:val="-2"/>
          <w:u w:val="none"/>
        </w:rPr>
        <w:t>:</w:t>
      </w:r>
    </w:p>
    <w:p>
      <w:pPr>
        <w:pStyle w:val="BodyText"/>
        <w:rPr>
          <w:b/>
        </w:rPr>
      </w:pPr>
    </w:p>
    <w:p>
      <w:pPr>
        <w:pStyle w:val="ListParagraph"/>
        <w:numPr>
          <w:ilvl w:val="0"/>
          <w:numId w:val="3"/>
        </w:numPr>
        <w:tabs>
          <w:tab w:pos="448" w:val="left" w:leader="none"/>
          <w:tab w:pos="451" w:val="left" w:leader="none"/>
        </w:tabs>
        <w:spacing w:line="240" w:lineRule="auto" w:before="0" w:after="0"/>
        <w:ind w:left="451" w:right="353" w:hanging="452"/>
        <w:jc w:val="both"/>
        <w:rPr>
          <w:sz w:val="24"/>
        </w:rPr>
      </w:pPr>
      <w:r>
        <w:rPr>
          <w:sz w:val="24"/>
        </w:rPr>
        <w:t>Verified</w:t>
      </w:r>
      <w:r>
        <w:rPr>
          <w:spacing w:val="-2"/>
          <w:sz w:val="24"/>
        </w:rPr>
        <w:t> </w:t>
      </w:r>
      <w:r>
        <w:rPr>
          <w:sz w:val="24"/>
        </w:rPr>
        <w:t>experience</w:t>
      </w:r>
      <w:r>
        <w:rPr>
          <w:spacing w:val="-2"/>
          <w:sz w:val="24"/>
        </w:rPr>
        <w:t> </w:t>
      </w:r>
      <w:r>
        <w:rPr>
          <w:sz w:val="24"/>
        </w:rPr>
        <w:t>with or</w:t>
      </w:r>
      <w:r>
        <w:rPr>
          <w:spacing w:val="-4"/>
          <w:sz w:val="24"/>
        </w:rPr>
        <w:t> </w:t>
      </w:r>
      <w:r>
        <w:rPr>
          <w:sz w:val="24"/>
        </w:rPr>
        <w:t>documented</w:t>
      </w:r>
      <w:r>
        <w:rPr>
          <w:spacing w:val="-2"/>
          <w:sz w:val="24"/>
        </w:rPr>
        <w:t> </w:t>
      </w:r>
      <w:r>
        <w:rPr>
          <w:sz w:val="24"/>
        </w:rPr>
        <w:t>completion</w:t>
      </w:r>
      <w:r>
        <w:rPr>
          <w:spacing w:val="-2"/>
          <w:sz w:val="24"/>
        </w:rPr>
        <w:t> </w:t>
      </w:r>
      <w:r>
        <w:rPr>
          <w:sz w:val="24"/>
        </w:rPr>
        <w:t>of</w:t>
      </w:r>
      <w:r>
        <w:rPr>
          <w:spacing w:val="-2"/>
          <w:sz w:val="24"/>
        </w:rPr>
        <w:t> </w:t>
      </w:r>
      <w:r>
        <w:rPr>
          <w:sz w:val="24"/>
        </w:rPr>
        <w:t>a</w:t>
      </w:r>
      <w:r>
        <w:rPr>
          <w:spacing w:val="-2"/>
          <w:sz w:val="24"/>
        </w:rPr>
        <w:t> </w:t>
      </w:r>
      <w:r>
        <w:rPr>
          <w:sz w:val="24"/>
        </w:rPr>
        <w:t>medical</w:t>
      </w:r>
      <w:r>
        <w:rPr>
          <w:spacing w:val="-3"/>
          <w:sz w:val="24"/>
        </w:rPr>
        <w:t> </w:t>
      </w:r>
      <w:r>
        <w:rPr>
          <w:sz w:val="24"/>
        </w:rPr>
        <w:t>terminology</w:t>
      </w:r>
      <w:r>
        <w:rPr>
          <w:spacing w:val="-3"/>
          <w:sz w:val="24"/>
        </w:rPr>
        <w:t> </w:t>
      </w:r>
      <w:r>
        <w:rPr>
          <w:sz w:val="24"/>
        </w:rPr>
        <w:t>course </w:t>
      </w:r>
      <w:r>
        <w:rPr>
          <w:spacing w:val="-4"/>
          <w:sz w:val="24"/>
        </w:rPr>
        <w:t>and</w:t>
      </w:r>
    </w:p>
    <w:p>
      <w:pPr>
        <w:pStyle w:val="BodyText"/>
      </w:pPr>
    </w:p>
    <w:p>
      <w:pPr>
        <w:pStyle w:val="ListParagraph"/>
        <w:numPr>
          <w:ilvl w:val="0"/>
          <w:numId w:val="3"/>
        </w:numPr>
        <w:tabs>
          <w:tab w:pos="448" w:val="left" w:leader="none"/>
          <w:tab w:pos="451" w:val="left" w:leader="none"/>
        </w:tabs>
        <w:spacing w:line="240" w:lineRule="auto" w:before="0" w:after="0"/>
        <w:ind w:left="451" w:right="353" w:hanging="452"/>
        <w:jc w:val="both"/>
        <w:rPr>
          <w:sz w:val="24"/>
        </w:rPr>
      </w:pPr>
      <w:r>
        <w:rPr>
          <w:sz w:val="24"/>
        </w:rPr>
        <w:t>High school graduation or equivalent, with courses in the physical and natural sciences and mathematics; and</w:t>
      </w:r>
    </w:p>
    <w:p>
      <w:pPr>
        <w:pStyle w:val="BodyText"/>
      </w:pPr>
    </w:p>
    <w:p>
      <w:pPr>
        <w:pStyle w:val="ListParagraph"/>
        <w:numPr>
          <w:ilvl w:val="0"/>
          <w:numId w:val="3"/>
        </w:numPr>
        <w:tabs>
          <w:tab w:pos="448" w:val="left" w:leader="none"/>
          <w:tab w:pos="451" w:val="left" w:leader="none"/>
        </w:tabs>
        <w:spacing w:line="240" w:lineRule="auto" w:before="1" w:after="0"/>
        <w:ind w:left="451" w:right="356" w:hanging="452"/>
        <w:jc w:val="both"/>
        <w:rPr>
          <w:sz w:val="24"/>
        </w:rPr>
      </w:pPr>
      <w:r>
        <w:rPr>
          <w:sz w:val="24"/>
        </w:rPr>
        <w:t>Must possess and maintain certification from the Certification Board for Sterile Processing and Distribution (CBSPD)</w:t>
      </w:r>
      <w:r>
        <w:rPr>
          <w:sz w:val="24"/>
        </w:rPr>
        <w:t> or</w:t>
      </w:r>
      <w:r>
        <w:rPr>
          <w:sz w:val="24"/>
        </w:rPr>
        <w:t> the</w:t>
      </w:r>
      <w:r>
        <w:rPr>
          <w:sz w:val="24"/>
        </w:rPr>
        <w:t> International Association of Health</w:t>
      </w:r>
      <w:r>
        <w:rPr>
          <w:spacing w:val="40"/>
          <w:sz w:val="24"/>
        </w:rPr>
        <w:t> </w:t>
      </w:r>
      <w:r>
        <w:rPr>
          <w:sz w:val="24"/>
        </w:rPr>
        <w:t>Care Service Material Management (IAHCSMM); and</w:t>
      </w:r>
    </w:p>
    <w:p>
      <w:pPr>
        <w:pStyle w:val="ListParagraph"/>
        <w:numPr>
          <w:ilvl w:val="0"/>
          <w:numId w:val="3"/>
        </w:numPr>
        <w:tabs>
          <w:tab w:pos="448" w:val="left" w:leader="none"/>
          <w:tab w:pos="451" w:val="left" w:leader="none"/>
        </w:tabs>
        <w:spacing w:line="240" w:lineRule="auto" w:before="276" w:after="0"/>
        <w:ind w:left="451" w:right="359" w:hanging="452"/>
        <w:jc w:val="both"/>
        <w:rPr>
          <w:sz w:val="24"/>
        </w:rPr>
      </w:pPr>
      <w:r>
        <w:rPr>
          <w:sz w:val="24"/>
        </w:rPr>
        <w:t>Two years of related experience working in a medical field that includes a sterile processing component, or,</w:t>
      </w:r>
    </w:p>
    <w:p>
      <w:pPr>
        <w:pStyle w:val="ListParagraph"/>
        <w:numPr>
          <w:ilvl w:val="0"/>
          <w:numId w:val="3"/>
        </w:numPr>
        <w:tabs>
          <w:tab w:pos="448" w:val="left" w:leader="none"/>
          <w:tab w:pos="451" w:val="left" w:leader="none"/>
        </w:tabs>
        <w:spacing w:line="240" w:lineRule="auto" w:before="276" w:after="0"/>
        <w:ind w:left="451" w:right="355" w:hanging="452"/>
        <w:jc w:val="both"/>
        <w:rPr>
          <w:sz w:val="24"/>
        </w:rPr>
      </w:pPr>
      <w:r>
        <w:rPr>
          <w:sz w:val="24"/>
        </w:rPr>
        <w:t>One year of working in sterile processing and one year of experience in a</w:t>
      </w:r>
      <w:r>
        <w:rPr>
          <w:spacing w:val="-2"/>
          <w:sz w:val="24"/>
        </w:rPr>
        <w:t> </w:t>
      </w:r>
      <w:r>
        <w:rPr>
          <w:sz w:val="24"/>
        </w:rPr>
        <w:t>functional supervision role, or;</w:t>
      </w:r>
    </w:p>
    <w:p>
      <w:pPr>
        <w:pStyle w:val="BodyText"/>
      </w:pPr>
    </w:p>
    <w:p>
      <w:pPr>
        <w:pStyle w:val="ListParagraph"/>
        <w:numPr>
          <w:ilvl w:val="0"/>
          <w:numId w:val="3"/>
        </w:numPr>
        <w:tabs>
          <w:tab w:pos="360" w:val="left" w:leader="none"/>
          <w:tab w:pos="492" w:val="left" w:leader="none"/>
        </w:tabs>
        <w:spacing w:line="240" w:lineRule="auto" w:before="0" w:after="0"/>
        <w:ind w:left="360" w:right="353" w:hanging="360"/>
        <w:jc w:val="both"/>
        <w:rPr>
          <w:sz w:val="24"/>
        </w:rPr>
      </w:pPr>
      <w:r>
        <w:rPr>
          <w:sz w:val="24"/>
        </w:rPr>
        <w:tab/>
        <w:t>One year of related experience in a medical field that includes a sterile processing component and one year of college level course work.</w:t>
      </w:r>
    </w:p>
    <w:p>
      <w:pPr>
        <w:pStyle w:val="BodyText"/>
      </w:pPr>
    </w:p>
    <w:p>
      <w:pPr>
        <w:pStyle w:val="BodyText"/>
      </w:pPr>
    </w:p>
    <w:p>
      <w:pPr>
        <w:pStyle w:val="BodyText"/>
      </w:pPr>
    </w:p>
    <w:p>
      <w:pPr>
        <w:tabs>
          <w:tab w:pos="4319" w:val="left" w:leader="none"/>
          <w:tab w:pos="7535" w:val="left" w:leader="none"/>
        </w:tabs>
        <w:spacing w:before="0"/>
        <w:ind w:left="0" w:right="0" w:firstLine="0"/>
        <w:jc w:val="left"/>
        <w:rPr>
          <w:b/>
          <w:sz w:val="24"/>
        </w:rPr>
      </w:pPr>
      <w:r>
        <w:rPr>
          <w:spacing w:val="-2"/>
          <w:sz w:val="16"/>
        </w:rPr>
        <w:t>H:(hr/classdes)7202</w:t>
      </w:r>
      <w:r>
        <w:rPr>
          <w:sz w:val="16"/>
        </w:rPr>
        <w:tab/>
      </w:r>
      <w:r>
        <w:rPr>
          <w:b/>
          <w:sz w:val="24"/>
          <w:u w:val="single"/>
        </w:rPr>
        <w:t>REVISION</w:t>
      </w:r>
      <w:r>
        <w:rPr>
          <w:b/>
          <w:spacing w:val="-8"/>
          <w:sz w:val="24"/>
          <w:u w:val="single"/>
        </w:rPr>
        <w:t> </w:t>
      </w:r>
      <w:r>
        <w:rPr>
          <w:b/>
          <w:spacing w:val="-2"/>
          <w:sz w:val="24"/>
          <w:u w:val="single"/>
        </w:rPr>
        <w:t>EFFECTIVE</w:t>
      </w:r>
      <w:r>
        <w:rPr>
          <w:b/>
          <w:spacing w:val="-2"/>
          <w:sz w:val="24"/>
          <w:u w:val="none"/>
        </w:rPr>
        <w:t>:</w:t>
      </w:r>
      <w:r>
        <w:rPr>
          <w:b/>
          <w:sz w:val="24"/>
          <w:u w:val="none"/>
        </w:rPr>
        <w:tab/>
        <w:t>January</w:t>
      </w:r>
      <w:r>
        <w:rPr>
          <w:b/>
          <w:spacing w:val="-8"/>
          <w:sz w:val="24"/>
          <w:u w:val="none"/>
        </w:rPr>
        <w:t> </w:t>
      </w:r>
      <w:r>
        <w:rPr>
          <w:b/>
          <w:sz w:val="24"/>
          <w:u w:val="none"/>
        </w:rPr>
        <w:t>1, </w:t>
      </w:r>
      <w:r>
        <w:rPr>
          <w:b/>
          <w:spacing w:val="-4"/>
          <w:sz w:val="24"/>
          <w:u w:val="none"/>
        </w:rPr>
        <w:t>2020</w:t>
      </w:r>
    </w:p>
    <w:sectPr>
      <w:pgSz w:w="12240" w:h="15840"/>
      <w:pgMar w:header="726" w:footer="0" w:top="1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8720">
              <wp:simplePos x="0" y="0"/>
              <wp:positionH relativeFrom="page">
                <wp:posOffset>901700</wp:posOffset>
              </wp:positionH>
              <wp:positionV relativeFrom="page">
                <wp:posOffset>448268</wp:posOffset>
              </wp:positionV>
              <wp:extent cx="301561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5615" cy="196215"/>
                      </a:xfrm>
                      <a:prstGeom prst="rect">
                        <a:avLst/>
                      </a:prstGeom>
                    </wps:spPr>
                    <wps:txbx>
                      <w:txbxContent>
                        <w:p>
                          <w:pPr>
                            <w:spacing w:before="12"/>
                            <w:ind w:left="20" w:right="0" w:firstLine="0"/>
                            <w:jc w:val="left"/>
                            <w:rPr>
                              <w:b/>
                              <w:sz w:val="24"/>
                            </w:rPr>
                          </w:pPr>
                          <w:r>
                            <w:rPr>
                              <w:b/>
                              <w:sz w:val="24"/>
                              <w:u w:val="single"/>
                            </w:rPr>
                            <w:t>Class</w:t>
                          </w:r>
                          <w:r>
                            <w:rPr>
                              <w:b/>
                              <w:spacing w:val="-2"/>
                              <w:sz w:val="24"/>
                              <w:u w:val="single"/>
                            </w:rPr>
                            <w:t> </w:t>
                          </w:r>
                          <w:r>
                            <w:rPr>
                              <w:b/>
                              <w:sz w:val="24"/>
                              <w:u w:val="single"/>
                            </w:rPr>
                            <w:t>Title</w:t>
                          </w:r>
                          <w:r>
                            <w:rPr>
                              <w:b/>
                              <w:sz w:val="24"/>
                              <w:u w:val="none"/>
                            </w:rPr>
                            <w:t>:</w:t>
                          </w:r>
                          <w:r>
                            <w:rPr>
                              <w:b/>
                              <w:spacing w:val="50"/>
                              <w:w w:val="150"/>
                              <w:sz w:val="24"/>
                              <w:u w:val="none"/>
                            </w:rPr>
                            <w:t> </w:t>
                          </w:r>
                          <w:r>
                            <w:rPr>
                              <w:b/>
                              <w:sz w:val="24"/>
                              <w:u w:val="none"/>
                            </w:rPr>
                            <w:t>Central</w:t>
                          </w:r>
                          <w:r>
                            <w:rPr>
                              <w:b/>
                              <w:spacing w:val="-2"/>
                              <w:sz w:val="24"/>
                              <w:u w:val="none"/>
                            </w:rPr>
                            <w:t> </w:t>
                          </w:r>
                          <w:r>
                            <w:rPr>
                              <w:b/>
                              <w:sz w:val="24"/>
                              <w:u w:val="none"/>
                            </w:rPr>
                            <w:t>Service</w:t>
                          </w:r>
                          <w:r>
                            <w:rPr>
                              <w:b/>
                              <w:spacing w:val="-2"/>
                              <w:sz w:val="24"/>
                              <w:u w:val="none"/>
                            </w:rPr>
                            <w:t> </w:t>
                          </w:r>
                          <w:r>
                            <w:rPr>
                              <w:b/>
                              <w:sz w:val="24"/>
                              <w:u w:val="none"/>
                            </w:rPr>
                            <w:t>Technician</w:t>
                          </w:r>
                          <w:r>
                            <w:rPr>
                              <w:b/>
                              <w:spacing w:val="-2"/>
                              <w:sz w:val="24"/>
                              <w:u w:val="none"/>
                            </w:rPr>
                            <w:t> </w:t>
                          </w:r>
                          <w:r>
                            <w:rPr>
                              <w:b/>
                              <w:spacing w:val="-7"/>
                              <w:sz w:val="24"/>
                              <w:u w:val="none"/>
                            </w:rPr>
                            <w:t>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296719pt;width:237.45pt;height:15.45pt;mso-position-horizontal-relative:page;mso-position-vertical-relative:page;z-index:-15797760" type="#_x0000_t202" id="docshape1" filled="false" stroked="false">
              <v:textbox inset="0,0,0,0">
                <w:txbxContent>
                  <w:p>
                    <w:pPr>
                      <w:spacing w:before="12"/>
                      <w:ind w:left="20" w:right="0" w:firstLine="0"/>
                      <w:jc w:val="left"/>
                      <w:rPr>
                        <w:b/>
                        <w:sz w:val="24"/>
                      </w:rPr>
                    </w:pPr>
                    <w:r>
                      <w:rPr>
                        <w:b/>
                        <w:sz w:val="24"/>
                        <w:u w:val="single"/>
                      </w:rPr>
                      <w:t>Class</w:t>
                    </w:r>
                    <w:r>
                      <w:rPr>
                        <w:b/>
                        <w:spacing w:val="-2"/>
                        <w:sz w:val="24"/>
                        <w:u w:val="single"/>
                      </w:rPr>
                      <w:t> </w:t>
                    </w:r>
                    <w:r>
                      <w:rPr>
                        <w:b/>
                        <w:sz w:val="24"/>
                        <w:u w:val="single"/>
                      </w:rPr>
                      <w:t>Title</w:t>
                    </w:r>
                    <w:r>
                      <w:rPr>
                        <w:b/>
                        <w:sz w:val="24"/>
                        <w:u w:val="none"/>
                      </w:rPr>
                      <w:t>:</w:t>
                    </w:r>
                    <w:r>
                      <w:rPr>
                        <w:b/>
                        <w:spacing w:val="50"/>
                        <w:w w:val="150"/>
                        <w:sz w:val="24"/>
                        <w:u w:val="none"/>
                      </w:rPr>
                      <w:t> </w:t>
                    </w:r>
                    <w:r>
                      <w:rPr>
                        <w:b/>
                        <w:sz w:val="24"/>
                        <w:u w:val="none"/>
                      </w:rPr>
                      <w:t>Central</w:t>
                    </w:r>
                    <w:r>
                      <w:rPr>
                        <w:b/>
                        <w:spacing w:val="-2"/>
                        <w:sz w:val="24"/>
                        <w:u w:val="none"/>
                      </w:rPr>
                      <w:t> </w:t>
                    </w:r>
                    <w:r>
                      <w:rPr>
                        <w:b/>
                        <w:sz w:val="24"/>
                        <w:u w:val="none"/>
                      </w:rPr>
                      <w:t>Service</w:t>
                    </w:r>
                    <w:r>
                      <w:rPr>
                        <w:b/>
                        <w:spacing w:val="-2"/>
                        <w:sz w:val="24"/>
                        <w:u w:val="none"/>
                      </w:rPr>
                      <w:t> </w:t>
                    </w:r>
                    <w:r>
                      <w:rPr>
                        <w:b/>
                        <w:sz w:val="24"/>
                        <w:u w:val="none"/>
                      </w:rPr>
                      <w:t>Technician</w:t>
                    </w:r>
                    <w:r>
                      <w:rPr>
                        <w:b/>
                        <w:spacing w:val="-2"/>
                        <w:sz w:val="24"/>
                        <w:u w:val="none"/>
                      </w:rPr>
                      <w:t> </w:t>
                    </w:r>
                    <w:r>
                      <w:rPr>
                        <w:b/>
                        <w:spacing w:val="-7"/>
                        <w:sz w:val="24"/>
                        <w:u w:val="none"/>
                      </w:rPr>
                      <w:t>II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9232">
              <wp:simplePos x="0" y="0"/>
              <wp:positionH relativeFrom="page">
                <wp:posOffset>5016500</wp:posOffset>
              </wp:positionH>
              <wp:positionV relativeFrom="page">
                <wp:posOffset>448268</wp:posOffset>
              </wp:positionV>
              <wp:extent cx="906780" cy="42925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06780" cy="429259"/>
                      </a:xfrm>
                      <a:prstGeom prst="rect">
                        <a:avLst/>
                      </a:prstGeom>
                    </wps:spPr>
                    <wps:txbx>
                      <w:txbxContent>
                        <w:p>
                          <w:pPr>
                            <w:spacing w:before="12"/>
                            <w:ind w:left="20" w:right="0" w:firstLine="0"/>
                            <w:jc w:val="left"/>
                            <w:rPr>
                              <w:b/>
                              <w:sz w:val="24"/>
                            </w:rPr>
                          </w:pPr>
                          <w:r>
                            <w:rPr>
                              <w:b/>
                              <w:sz w:val="24"/>
                              <w:u w:val="single"/>
                            </w:rPr>
                            <w:t>Class</w:t>
                          </w:r>
                          <w:r>
                            <w:rPr>
                              <w:b/>
                              <w:spacing w:val="-2"/>
                              <w:sz w:val="24"/>
                              <w:u w:val="single"/>
                            </w:rPr>
                            <w:t> </w:t>
                          </w:r>
                          <w:r>
                            <w:rPr>
                              <w:b/>
                              <w:spacing w:val="-4"/>
                              <w:sz w:val="24"/>
                              <w:u w:val="single"/>
                            </w:rPr>
                            <w:t>Code</w:t>
                          </w:r>
                          <w:r>
                            <w:rPr>
                              <w:b/>
                              <w:spacing w:val="-4"/>
                              <w:sz w:val="24"/>
                              <w:u w:val="none"/>
                            </w:rPr>
                            <w:t>:</w:t>
                          </w:r>
                        </w:p>
                        <w:p>
                          <w:pPr>
                            <w:spacing w:before="91"/>
                            <w:ind w:left="20" w:right="0" w:firstLine="0"/>
                            <w:jc w:val="left"/>
                            <w:rPr>
                              <w:b/>
                              <w:sz w:val="24"/>
                            </w:rPr>
                          </w:pPr>
                          <w:r>
                            <w:rPr>
                              <w:b/>
                              <w:sz w:val="24"/>
                              <w:u w:val="single"/>
                            </w:rPr>
                            <w:t>Pay</w:t>
                          </w:r>
                          <w:r>
                            <w:rPr>
                              <w:b/>
                              <w:spacing w:val="-3"/>
                              <w:sz w:val="24"/>
                              <w:u w:val="single"/>
                            </w:rPr>
                            <w:t> </w:t>
                          </w:r>
                          <w:r>
                            <w:rPr>
                              <w:b/>
                              <w:spacing w:val="-2"/>
                              <w:sz w:val="24"/>
                              <w:u w:val="single"/>
                            </w:rPr>
                            <w:t>Grade</w:t>
                          </w:r>
                          <w:r>
                            <w:rPr>
                              <w:b/>
                              <w:spacing w:val="-2"/>
                              <w:sz w:val="24"/>
                              <w:u w:val="none"/>
                            </w:rPr>
                            <w:t>:</w:t>
                          </w:r>
                        </w:p>
                      </w:txbxContent>
                    </wps:txbx>
                    <wps:bodyPr wrap="square" lIns="0" tIns="0" rIns="0" bIns="0" rtlCol="0">
                      <a:noAutofit/>
                    </wps:bodyPr>
                  </wps:wsp>
                </a:graphicData>
              </a:graphic>
            </wp:anchor>
          </w:drawing>
        </mc:Choice>
        <mc:Fallback>
          <w:pict>
            <v:shape style="position:absolute;margin-left:395pt;margin-top:35.296719pt;width:71.4pt;height:33.8pt;mso-position-horizontal-relative:page;mso-position-vertical-relative:page;z-index:-15797248" type="#_x0000_t202" id="docshape2" filled="false" stroked="false">
              <v:textbox inset="0,0,0,0">
                <w:txbxContent>
                  <w:p>
                    <w:pPr>
                      <w:spacing w:before="12"/>
                      <w:ind w:left="20" w:right="0" w:firstLine="0"/>
                      <w:jc w:val="left"/>
                      <w:rPr>
                        <w:b/>
                        <w:sz w:val="24"/>
                      </w:rPr>
                    </w:pPr>
                    <w:r>
                      <w:rPr>
                        <w:b/>
                        <w:sz w:val="24"/>
                        <w:u w:val="single"/>
                      </w:rPr>
                      <w:t>Class</w:t>
                    </w:r>
                    <w:r>
                      <w:rPr>
                        <w:b/>
                        <w:spacing w:val="-2"/>
                        <w:sz w:val="24"/>
                        <w:u w:val="single"/>
                      </w:rPr>
                      <w:t> </w:t>
                    </w:r>
                    <w:r>
                      <w:rPr>
                        <w:b/>
                        <w:spacing w:val="-4"/>
                        <w:sz w:val="24"/>
                        <w:u w:val="single"/>
                      </w:rPr>
                      <w:t>Code</w:t>
                    </w:r>
                    <w:r>
                      <w:rPr>
                        <w:b/>
                        <w:spacing w:val="-4"/>
                        <w:sz w:val="24"/>
                        <w:u w:val="none"/>
                      </w:rPr>
                      <w:t>:</w:t>
                    </w:r>
                  </w:p>
                  <w:p>
                    <w:pPr>
                      <w:spacing w:before="91"/>
                      <w:ind w:left="20" w:right="0" w:firstLine="0"/>
                      <w:jc w:val="left"/>
                      <w:rPr>
                        <w:b/>
                        <w:sz w:val="24"/>
                      </w:rPr>
                    </w:pPr>
                    <w:r>
                      <w:rPr>
                        <w:b/>
                        <w:sz w:val="24"/>
                        <w:u w:val="single"/>
                      </w:rPr>
                      <w:t>Pay</w:t>
                    </w:r>
                    <w:r>
                      <w:rPr>
                        <w:b/>
                        <w:spacing w:val="-3"/>
                        <w:sz w:val="24"/>
                        <w:u w:val="single"/>
                      </w:rPr>
                      <w:t> </w:t>
                    </w:r>
                    <w:r>
                      <w:rPr>
                        <w:b/>
                        <w:spacing w:val="-2"/>
                        <w:sz w:val="24"/>
                        <w:u w:val="single"/>
                      </w:rPr>
                      <w:t>Grade</w:t>
                    </w:r>
                    <w:r>
                      <w:rPr>
                        <w:b/>
                        <w:spacing w:val="-2"/>
                        <w:sz w:val="24"/>
                        <w:u w:val="none"/>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9744">
              <wp:simplePos x="0" y="0"/>
              <wp:positionH relativeFrom="page">
                <wp:posOffset>6388100</wp:posOffset>
              </wp:positionH>
              <wp:positionV relativeFrom="page">
                <wp:posOffset>448268</wp:posOffset>
              </wp:positionV>
              <wp:extent cx="365125" cy="42925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65125" cy="429259"/>
                      </a:xfrm>
                      <a:prstGeom prst="rect">
                        <a:avLst/>
                      </a:prstGeom>
                    </wps:spPr>
                    <wps:txbx>
                      <w:txbxContent>
                        <w:p>
                          <w:pPr>
                            <w:spacing w:before="12"/>
                            <w:ind w:left="0" w:right="18" w:firstLine="0"/>
                            <w:jc w:val="right"/>
                            <w:rPr>
                              <w:b/>
                              <w:sz w:val="24"/>
                            </w:rPr>
                          </w:pPr>
                          <w:r>
                            <w:rPr>
                              <w:b/>
                              <w:spacing w:val="-4"/>
                              <w:sz w:val="24"/>
                            </w:rPr>
                            <w:t>7202</w:t>
                          </w:r>
                        </w:p>
                        <w:p>
                          <w:pPr>
                            <w:spacing w:before="91"/>
                            <w:ind w:left="0" w:right="18" w:firstLine="0"/>
                            <w:jc w:val="right"/>
                            <w:rPr>
                              <w:b/>
                              <w:sz w:val="24"/>
                            </w:rPr>
                          </w:pPr>
                          <w:r>
                            <w:rPr>
                              <w:b/>
                              <w:spacing w:val="-5"/>
                              <w:sz w:val="24"/>
                            </w:rPr>
                            <w:t>409</w:t>
                          </w:r>
                        </w:p>
                      </w:txbxContent>
                    </wps:txbx>
                    <wps:bodyPr wrap="square" lIns="0" tIns="0" rIns="0" bIns="0" rtlCol="0">
                      <a:noAutofit/>
                    </wps:bodyPr>
                  </wps:wsp>
                </a:graphicData>
              </a:graphic>
            </wp:anchor>
          </w:drawing>
        </mc:Choice>
        <mc:Fallback>
          <w:pict>
            <v:shape style="position:absolute;margin-left:503pt;margin-top:35.296719pt;width:28.75pt;height:33.8pt;mso-position-horizontal-relative:page;mso-position-vertical-relative:page;z-index:-15796736" type="#_x0000_t202" id="docshape3" filled="false" stroked="false">
              <v:textbox inset="0,0,0,0">
                <w:txbxContent>
                  <w:p>
                    <w:pPr>
                      <w:spacing w:before="12"/>
                      <w:ind w:left="0" w:right="18" w:firstLine="0"/>
                      <w:jc w:val="right"/>
                      <w:rPr>
                        <w:b/>
                        <w:sz w:val="24"/>
                      </w:rPr>
                    </w:pPr>
                    <w:r>
                      <w:rPr>
                        <w:b/>
                        <w:spacing w:val="-4"/>
                        <w:sz w:val="24"/>
                      </w:rPr>
                      <w:t>7202</w:t>
                    </w:r>
                  </w:p>
                  <w:p>
                    <w:pPr>
                      <w:spacing w:before="91"/>
                      <w:ind w:left="0" w:right="18" w:firstLine="0"/>
                      <w:jc w:val="right"/>
                      <w:rPr>
                        <w:b/>
                        <w:sz w:val="24"/>
                      </w:rPr>
                    </w:pPr>
                    <w:r>
                      <w:rPr>
                        <w:b/>
                        <w:spacing w:val="-5"/>
                        <w:sz w:val="24"/>
                      </w:rPr>
                      <w:t>409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51" w:hanging="45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86" w:hanging="452"/>
      </w:pPr>
      <w:rPr>
        <w:rFonts w:hint="default"/>
        <w:lang w:val="en-US" w:eastAsia="en-US" w:bidi="ar-SA"/>
      </w:rPr>
    </w:lvl>
    <w:lvl w:ilvl="2">
      <w:start w:val="0"/>
      <w:numFmt w:val="bullet"/>
      <w:lvlText w:val="•"/>
      <w:lvlJc w:val="left"/>
      <w:pPr>
        <w:ind w:left="2312" w:hanging="452"/>
      </w:pPr>
      <w:rPr>
        <w:rFonts w:hint="default"/>
        <w:lang w:val="en-US" w:eastAsia="en-US" w:bidi="ar-SA"/>
      </w:rPr>
    </w:lvl>
    <w:lvl w:ilvl="3">
      <w:start w:val="0"/>
      <w:numFmt w:val="bullet"/>
      <w:lvlText w:val="•"/>
      <w:lvlJc w:val="left"/>
      <w:pPr>
        <w:ind w:left="3238" w:hanging="452"/>
      </w:pPr>
      <w:rPr>
        <w:rFonts w:hint="default"/>
        <w:lang w:val="en-US" w:eastAsia="en-US" w:bidi="ar-SA"/>
      </w:rPr>
    </w:lvl>
    <w:lvl w:ilvl="4">
      <w:start w:val="0"/>
      <w:numFmt w:val="bullet"/>
      <w:lvlText w:val="•"/>
      <w:lvlJc w:val="left"/>
      <w:pPr>
        <w:ind w:left="4164" w:hanging="452"/>
      </w:pPr>
      <w:rPr>
        <w:rFonts w:hint="default"/>
        <w:lang w:val="en-US" w:eastAsia="en-US" w:bidi="ar-SA"/>
      </w:rPr>
    </w:lvl>
    <w:lvl w:ilvl="5">
      <w:start w:val="0"/>
      <w:numFmt w:val="bullet"/>
      <w:lvlText w:val="•"/>
      <w:lvlJc w:val="left"/>
      <w:pPr>
        <w:ind w:left="5090" w:hanging="452"/>
      </w:pPr>
      <w:rPr>
        <w:rFonts w:hint="default"/>
        <w:lang w:val="en-US" w:eastAsia="en-US" w:bidi="ar-SA"/>
      </w:rPr>
    </w:lvl>
    <w:lvl w:ilvl="6">
      <w:start w:val="0"/>
      <w:numFmt w:val="bullet"/>
      <w:lvlText w:val="•"/>
      <w:lvlJc w:val="left"/>
      <w:pPr>
        <w:ind w:left="6016" w:hanging="452"/>
      </w:pPr>
      <w:rPr>
        <w:rFonts w:hint="default"/>
        <w:lang w:val="en-US" w:eastAsia="en-US" w:bidi="ar-SA"/>
      </w:rPr>
    </w:lvl>
    <w:lvl w:ilvl="7">
      <w:start w:val="0"/>
      <w:numFmt w:val="bullet"/>
      <w:lvlText w:val="•"/>
      <w:lvlJc w:val="left"/>
      <w:pPr>
        <w:ind w:left="6942" w:hanging="452"/>
      </w:pPr>
      <w:rPr>
        <w:rFonts w:hint="default"/>
        <w:lang w:val="en-US" w:eastAsia="en-US" w:bidi="ar-SA"/>
      </w:rPr>
    </w:lvl>
    <w:lvl w:ilvl="8">
      <w:start w:val="0"/>
      <w:numFmt w:val="bullet"/>
      <w:lvlText w:val="•"/>
      <w:lvlJc w:val="left"/>
      <w:pPr>
        <w:ind w:left="7868" w:hanging="452"/>
      </w:pPr>
      <w:rPr>
        <w:rFonts w:hint="default"/>
        <w:lang w:val="en-US" w:eastAsia="en-US" w:bidi="ar-SA"/>
      </w:rPr>
    </w:lvl>
  </w:abstractNum>
  <w:abstractNum w:abstractNumId="1">
    <w:multiLevelType w:val="hybridMultilevel"/>
    <w:lvl w:ilvl="0">
      <w:start w:val="1"/>
      <w:numFmt w:val="decimal"/>
      <w:lvlText w:val="%1."/>
      <w:lvlJc w:val="left"/>
      <w:pPr>
        <w:ind w:left="432" w:hanging="43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68" w:hanging="432"/>
      </w:pPr>
      <w:rPr>
        <w:rFonts w:hint="default"/>
        <w:lang w:val="en-US" w:eastAsia="en-US" w:bidi="ar-SA"/>
      </w:rPr>
    </w:lvl>
    <w:lvl w:ilvl="2">
      <w:start w:val="0"/>
      <w:numFmt w:val="bullet"/>
      <w:lvlText w:val="•"/>
      <w:lvlJc w:val="left"/>
      <w:pPr>
        <w:ind w:left="2296" w:hanging="432"/>
      </w:pPr>
      <w:rPr>
        <w:rFonts w:hint="default"/>
        <w:lang w:val="en-US" w:eastAsia="en-US" w:bidi="ar-SA"/>
      </w:rPr>
    </w:lvl>
    <w:lvl w:ilvl="3">
      <w:start w:val="0"/>
      <w:numFmt w:val="bullet"/>
      <w:lvlText w:val="•"/>
      <w:lvlJc w:val="left"/>
      <w:pPr>
        <w:ind w:left="3224" w:hanging="432"/>
      </w:pPr>
      <w:rPr>
        <w:rFonts w:hint="default"/>
        <w:lang w:val="en-US" w:eastAsia="en-US" w:bidi="ar-SA"/>
      </w:rPr>
    </w:lvl>
    <w:lvl w:ilvl="4">
      <w:start w:val="0"/>
      <w:numFmt w:val="bullet"/>
      <w:lvlText w:val="•"/>
      <w:lvlJc w:val="left"/>
      <w:pPr>
        <w:ind w:left="4152" w:hanging="432"/>
      </w:pPr>
      <w:rPr>
        <w:rFonts w:hint="default"/>
        <w:lang w:val="en-US" w:eastAsia="en-US" w:bidi="ar-SA"/>
      </w:rPr>
    </w:lvl>
    <w:lvl w:ilvl="5">
      <w:start w:val="0"/>
      <w:numFmt w:val="bullet"/>
      <w:lvlText w:val="•"/>
      <w:lvlJc w:val="left"/>
      <w:pPr>
        <w:ind w:left="5080" w:hanging="432"/>
      </w:pPr>
      <w:rPr>
        <w:rFonts w:hint="default"/>
        <w:lang w:val="en-US" w:eastAsia="en-US" w:bidi="ar-SA"/>
      </w:rPr>
    </w:lvl>
    <w:lvl w:ilvl="6">
      <w:start w:val="0"/>
      <w:numFmt w:val="bullet"/>
      <w:lvlText w:val="•"/>
      <w:lvlJc w:val="left"/>
      <w:pPr>
        <w:ind w:left="6008" w:hanging="432"/>
      </w:pPr>
      <w:rPr>
        <w:rFonts w:hint="default"/>
        <w:lang w:val="en-US" w:eastAsia="en-US" w:bidi="ar-SA"/>
      </w:rPr>
    </w:lvl>
    <w:lvl w:ilvl="7">
      <w:start w:val="0"/>
      <w:numFmt w:val="bullet"/>
      <w:lvlText w:val="•"/>
      <w:lvlJc w:val="left"/>
      <w:pPr>
        <w:ind w:left="6936" w:hanging="432"/>
      </w:pPr>
      <w:rPr>
        <w:rFonts w:hint="default"/>
        <w:lang w:val="en-US" w:eastAsia="en-US" w:bidi="ar-SA"/>
      </w:rPr>
    </w:lvl>
    <w:lvl w:ilvl="8">
      <w:start w:val="0"/>
      <w:numFmt w:val="bullet"/>
      <w:lvlText w:val="•"/>
      <w:lvlJc w:val="left"/>
      <w:pPr>
        <w:ind w:left="7864" w:hanging="432"/>
      </w:pPr>
      <w:rPr>
        <w:rFonts w:hint="default"/>
        <w:lang w:val="en-US" w:eastAsia="en-US" w:bidi="ar-SA"/>
      </w:rPr>
    </w:lvl>
  </w:abstractNum>
  <w:abstractNum w:abstractNumId="0">
    <w:multiLevelType w:val="hybridMultilevel"/>
    <w:lvl w:ilvl="0">
      <w:start w:val="1"/>
      <w:numFmt w:val="decimal"/>
      <w:lvlText w:val="%1."/>
      <w:lvlJc w:val="left"/>
      <w:pPr>
        <w:ind w:left="451" w:hanging="45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86" w:hanging="452"/>
      </w:pPr>
      <w:rPr>
        <w:rFonts w:hint="default"/>
        <w:lang w:val="en-US" w:eastAsia="en-US" w:bidi="ar-SA"/>
      </w:rPr>
    </w:lvl>
    <w:lvl w:ilvl="2">
      <w:start w:val="0"/>
      <w:numFmt w:val="bullet"/>
      <w:lvlText w:val="•"/>
      <w:lvlJc w:val="left"/>
      <w:pPr>
        <w:ind w:left="2312" w:hanging="452"/>
      </w:pPr>
      <w:rPr>
        <w:rFonts w:hint="default"/>
        <w:lang w:val="en-US" w:eastAsia="en-US" w:bidi="ar-SA"/>
      </w:rPr>
    </w:lvl>
    <w:lvl w:ilvl="3">
      <w:start w:val="0"/>
      <w:numFmt w:val="bullet"/>
      <w:lvlText w:val="•"/>
      <w:lvlJc w:val="left"/>
      <w:pPr>
        <w:ind w:left="3238" w:hanging="452"/>
      </w:pPr>
      <w:rPr>
        <w:rFonts w:hint="default"/>
        <w:lang w:val="en-US" w:eastAsia="en-US" w:bidi="ar-SA"/>
      </w:rPr>
    </w:lvl>
    <w:lvl w:ilvl="4">
      <w:start w:val="0"/>
      <w:numFmt w:val="bullet"/>
      <w:lvlText w:val="•"/>
      <w:lvlJc w:val="left"/>
      <w:pPr>
        <w:ind w:left="4164" w:hanging="452"/>
      </w:pPr>
      <w:rPr>
        <w:rFonts w:hint="default"/>
        <w:lang w:val="en-US" w:eastAsia="en-US" w:bidi="ar-SA"/>
      </w:rPr>
    </w:lvl>
    <w:lvl w:ilvl="5">
      <w:start w:val="0"/>
      <w:numFmt w:val="bullet"/>
      <w:lvlText w:val="•"/>
      <w:lvlJc w:val="left"/>
      <w:pPr>
        <w:ind w:left="5090" w:hanging="452"/>
      </w:pPr>
      <w:rPr>
        <w:rFonts w:hint="default"/>
        <w:lang w:val="en-US" w:eastAsia="en-US" w:bidi="ar-SA"/>
      </w:rPr>
    </w:lvl>
    <w:lvl w:ilvl="6">
      <w:start w:val="0"/>
      <w:numFmt w:val="bullet"/>
      <w:lvlText w:val="•"/>
      <w:lvlJc w:val="left"/>
      <w:pPr>
        <w:ind w:left="6016" w:hanging="452"/>
      </w:pPr>
      <w:rPr>
        <w:rFonts w:hint="default"/>
        <w:lang w:val="en-US" w:eastAsia="en-US" w:bidi="ar-SA"/>
      </w:rPr>
    </w:lvl>
    <w:lvl w:ilvl="7">
      <w:start w:val="0"/>
      <w:numFmt w:val="bullet"/>
      <w:lvlText w:val="•"/>
      <w:lvlJc w:val="left"/>
      <w:pPr>
        <w:ind w:left="6942" w:hanging="452"/>
      </w:pPr>
      <w:rPr>
        <w:rFonts w:hint="default"/>
        <w:lang w:val="en-US" w:eastAsia="en-US" w:bidi="ar-SA"/>
      </w:rPr>
    </w:lvl>
    <w:lvl w:ilvl="8">
      <w:start w:val="0"/>
      <w:numFmt w:val="bullet"/>
      <w:lvlText w:val="•"/>
      <w:lvlJc w:val="left"/>
      <w:pPr>
        <w:ind w:left="7868" w:hanging="45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552"/>
      <w:outlineLvl w:val="1"/>
    </w:pPr>
    <w:rPr>
      <w:rFonts w:ascii="Arial" w:hAnsi="Arial" w:eastAsia="Arial" w:cs="Arial"/>
      <w:b/>
      <w:bCs/>
      <w:sz w:val="24"/>
      <w:szCs w:val="24"/>
      <w:u w:val="single" w:color="000000"/>
      <w:lang w:val="en-US" w:eastAsia="en-US" w:bidi="ar-SA"/>
    </w:rPr>
  </w:style>
  <w:style w:styleId="Title" w:type="paragraph">
    <w:name w:val="Title"/>
    <w:basedOn w:val="Normal"/>
    <w:uiPriority w:val="1"/>
    <w:qFormat/>
    <w:pPr>
      <w:spacing w:before="69"/>
      <w:ind w:left="2248" w:right="2608"/>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451" w:hanging="452"/>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Iowa State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Hxxxxx</dc:creator>
  <dc:title>IOWA STATE BOARD OF REGENTS</dc:title>
  <dcterms:created xsi:type="dcterms:W3CDTF">2025-06-17T17:02:42Z</dcterms:created>
  <dcterms:modified xsi:type="dcterms:W3CDTF">2025-06-17T17:02:42Z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Acrobat PDFMaker 11 for Word</vt:lpwstr>
  </property>
  <property fmtid="{D5CDD505-2E9C-101B-9397-08002B2CF9AE}" pid="4" name="LastSaved">
    <vt:filetime>2025-06-17T00:00:00Z</vt:filetime>
  </property>
  <property fmtid="{D5CDD505-2E9C-101B-9397-08002B2CF9AE}" pid="5" name="Producer">
    <vt:lpwstr>Adobe PDF Library 11.0</vt:lpwstr>
  </property>
  <property fmtid="{D5CDD505-2E9C-101B-9397-08002B2CF9AE}" pid="6" name="SourceModified">
    <vt:lpwstr>D:20191217203550</vt:lpwstr>
  </property>
</Properties>
</file>