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475DD" w14:textId="1E37878F" w:rsidR="00C332C9" w:rsidRPr="005C484F" w:rsidRDefault="0077414C" w:rsidP="005C484F">
      <w:pPr>
        <w:pStyle w:val="Heading1"/>
        <w:tabs>
          <w:tab w:val="left" w:pos="9720"/>
        </w:tabs>
        <w:spacing w:before="100" w:beforeAutospacing="1" w:after="0"/>
        <w:rPr>
          <w:rFonts w:ascii="Roboto Black" w:hAnsi="Roboto Black"/>
          <w:color w:val="auto"/>
        </w:rPr>
      </w:pPr>
      <w:r w:rsidRPr="005C484F">
        <w:rPr>
          <w:rFonts w:ascii="Roboto Black" w:hAnsi="Roboto Black"/>
          <w:color w:val="auto"/>
        </w:rPr>
        <w:t>Supervisor</w:t>
      </w:r>
      <w:r w:rsidR="00F9557E" w:rsidRPr="005C484F">
        <w:rPr>
          <w:rFonts w:ascii="Roboto Black" w:hAnsi="Roboto Black"/>
          <w:color w:val="auto"/>
        </w:rPr>
        <w:t xml:space="preserve"> Reward &amp; Recognition Toolkit</w:t>
      </w:r>
      <w:r w:rsidR="005C484F" w:rsidRPr="005C484F">
        <w:rPr>
          <w:rFonts w:ascii="Roboto Black" w:hAnsi="Roboto Black"/>
          <w:color w:val="auto"/>
        </w:rPr>
        <w:tab/>
      </w:r>
    </w:p>
    <w:p w14:paraId="1A90834E" w14:textId="276520DB" w:rsidR="00E407DA" w:rsidRPr="004E4E3A" w:rsidRDefault="00090C74">
      <w:pPr>
        <w:rPr>
          <w:rFonts w:ascii="Roboto" w:hAnsi="Roboto"/>
        </w:rPr>
      </w:pPr>
      <w:r w:rsidRPr="00315C8B">
        <w:rPr>
          <w:rFonts w:ascii="Roboto" w:hAnsi="Roboto"/>
        </w:rPr>
        <w:t xml:space="preserve">As a supervisor, Recognition </w:t>
      </w:r>
      <w:r w:rsidR="0039510D" w:rsidRPr="00315C8B">
        <w:rPr>
          <w:rFonts w:ascii="Roboto" w:hAnsi="Roboto"/>
        </w:rPr>
        <w:t>plays</w:t>
      </w:r>
      <w:r w:rsidRPr="00315C8B">
        <w:rPr>
          <w:rFonts w:ascii="Roboto" w:hAnsi="Roboto"/>
        </w:rPr>
        <w:t xml:space="preserve"> an incredibly vital role</w:t>
      </w:r>
      <w:r w:rsidR="004E2697" w:rsidRPr="00315C8B">
        <w:rPr>
          <w:rFonts w:ascii="Roboto" w:hAnsi="Roboto"/>
        </w:rPr>
        <w:t xml:space="preserve"> </w:t>
      </w:r>
      <w:r w:rsidR="000A3753" w:rsidRPr="00315C8B">
        <w:rPr>
          <w:rFonts w:ascii="Roboto" w:hAnsi="Roboto"/>
        </w:rPr>
        <w:t xml:space="preserve">in creating a </w:t>
      </w:r>
      <w:r w:rsidR="00A8730B" w:rsidRPr="00315C8B">
        <w:rPr>
          <w:rFonts w:ascii="Roboto" w:hAnsi="Roboto"/>
        </w:rPr>
        <w:t>positive team culture an</w:t>
      </w:r>
      <w:r w:rsidR="00E9618F">
        <w:rPr>
          <w:rFonts w:ascii="Roboto" w:hAnsi="Roboto"/>
        </w:rPr>
        <w:t>d</w:t>
      </w:r>
      <w:r w:rsidR="00A8730B" w:rsidRPr="00315C8B">
        <w:rPr>
          <w:rFonts w:ascii="Roboto" w:hAnsi="Roboto"/>
        </w:rPr>
        <w:t xml:space="preserve"> </w:t>
      </w:r>
      <w:r w:rsidR="00000DB3" w:rsidRPr="00315C8B">
        <w:rPr>
          <w:rFonts w:ascii="Roboto" w:hAnsi="Roboto"/>
        </w:rPr>
        <w:t xml:space="preserve">positive </w:t>
      </w:r>
      <w:r w:rsidR="00A8730B" w:rsidRPr="00315C8B">
        <w:rPr>
          <w:rFonts w:ascii="Roboto" w:hAnsi="Roboto"/>
        </w:rPr>
        <w:t xml:space="preserve">employee experience. </w:t>
      </w:r>
      <w:r w:rsidR="0039510D" w:rsidRPr="00315C8B">
        <w:rPr>
          <w:rFonts w:ascii="Roboto" w:hAnsi="Roboto"/>
        </w:rPr>
        <w:t xml:space="preserve">It is important to </w:t>
      </w:r>
      <w:r w:rsidR="009A5767" w:rsidRPr="00315C8B">
        <w:rPr>
          <w:rFonts w:ascii="Roboto" w:hAnsi="Roboto"/>
        </w:rPr>
        <w:t>prioritize</w:t>
      </w:r>
      <w:r w:rsidR="0039510D" w:rsidRPr="00315C8B">
        <w:rPr>
          <w:rFonts w:ascii="Roboto" w:hAnsi="Roboto"/>
        </w:rPr>
        <w:t xml:space="preserve"> recognition </w:t>
      </w:r>
      <w:r w:rsidR="009A5767" w:rsidRPr="00315C8B">
        <w:rPr>
          <w:rFonts w:ascii="Roboto" w:hAnsi="Roboto"/>
        </w:rPr>
        <w:t xml:space="preserve">and to be consistent, genuine, and timely in </w:t>
      </w:r>
      <w:r w:rsidR="00DC4164">
        <w:rPr>
          <w:rFonts w:ascii="Roboto" w:hAnsi="Roboto"/>
        </w:rPr>
        <w:t>the</w:t>
      </w:r>
      <w:r w:rsidR="009A5767" w:rsidRPr="00315C8B">
        <w:rPr>
          <w:rFonts w:ascii="Roboto" w:hAnsi="Roboto"/>
        </w:rPr>
        <w:t xml:space="preserve"> appreciation</w:t>
      </w:r>
      <w:r w:rsidR="00DC4164">
        <w:rPr>
          <w:rFonts w:ascii="Roboto" w:hAnsi="Roboto"/>
        </w:rPr>
        <w:t xml:space="preserve"> you show</w:t>
      </w:r>
      <w:r w:rsidR="009A5767" w:rsidRPr="00315C8B">
        <w:rPr>
          <w:rFonts w:ascii="Roboto" w:hAnsi="Roboto"/>
        </w:rPr>
        <w:t xml:space="preserve"> your staff. </w:t>
      </w:r>
      <w:r w:rsidR="00000DB3" w:rsidRPr="00315C8B">
        <w:rPr>
          <w:rFonts w:ascii="Roboto" w:hAnsi="Roboto"/>
        </w:rPr>
        <w:t xml:space="preserve">This toolkit provides you with </w:t>
      </w:r>
      <w:r w:rsidR="00E407DA" w:rsidRPr="00315C8B">
        <w:rPr>
          <w:rFonts w:ascii="Roboto" w:hAnsi="Roboto"/>
        </w:rPr>
        <w:t xml:space="preserve">ideas and resources so you can confidently implement effective recognition strategies </w:t>
      </w:r>
      <w:r w:rsidR="00785633">
        <w:rPr>
          <w:rFonts w:ascii="Roboto" w:hAnsi="Roboto"/>
        </w:rPr>
        <w:t>while leading</w:t>
      </w:r>
      <w:r w:rsidR="00E407DA" w:rsidRPr="00315C8B">
        <w:rPr>
          <w:rFonts w:ascii="Roboto" w:hAnsi="Roboto"/>
        </w:rPr>
        <w:t xml:space="preserve"> your team. </w:t>
      </w:r>
    </w:p>
    <w:p w14:paraId="2C13F445" w14:textId="5C7CFEAD" w:rsidR="00492275" w:rsidRPr="0003474D" w:rsidRDefault="00B844F6" w:rsidP="0003474D">
      <w:pPr>
        <w:pStyle w:val="Heading2"/>
      </w:pPr>
      <w:r w:rsidRPr="0003474D">
        <w:t>Types of Recognition</w:t>
      </w:r>
    </w:p>
    <w:p w14:paraId="27602480" w14:textId="61666E56" w:rsidR="0094414E" w:rsidRDefault="0094414E">
      <w:pPr>
        <w:rPr>
          <w:i/>
          <w:iCs/>
          <w:sz w:val="22"/>
          <w:szCs w:val="22"/>
        </w:rPr>
      </w:pPr>
      <w:hyperlink r:id="rId11" w:anchor="accordion-item-52526-0" w:history="1">
        <w:r w:rsidRPr="004A7180">
          <w:rPr>
            <w:rStyle w:val="Hyperlink"/>
            <w:i/>
            <w:iCs/>
            <w:sz w:val="22"/>
            <w:szCs w:val="22"/>
          </w:rPr>
          <w:t>Types of Recognition- When and How to Recognize</w:t>
        </w:r>
      </w:hyperlink>
      <w:r w:rsidRPr="004A7180">
        <w:rPr>
          <w:i/>
          <w:iCs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9E4F57" w14:paraId="7640411D" w14:textId="77777777" w:rsidTr="00527992">
        <w:tc>
          <w:tcPr>
            <w:tcW w:w="3596" w:type="dxa"/>
            <w:shd w:val="clear" w:color="auto" w:fill="E8E8E8" w:themeFill="background2"/>
            <w:vAlign w:val="center"/>
          </w:tcPr>
          <w:p w14:paraId="4CC60A16" w14:textId="7629BD19" w:rsidR="00AF5074" w:rsidRDefault="00AF5074" w:rsidP="00527992">
            <w:pPr>
              <w:jc w:val="center"/>
              <w:rPr>
                <w:rFonts w:ascii="Roboto Light" w:hAnsi="Roboto Light"/>
              </w:rPr>
            </w:pPr>
            <w:r w:rsidRPr="009E4F57">
              <w:rPr>
                <w:rFonts w:ascii="Roboto Light" w:hAnsi="Roboto Light"/>
                <w:noProof/>
              </w:rPr>
              <w:drawing>
                <wp:anchor distT="0" distB="0" distL="114300" distR="114300" simplePos="0" relativeHeight="251711488" behindDoc="0" locked="0" layoutInCell="1" allowOverlap="1" wp14:anchorId="3A4866DD" wp14:editId="1FDCE630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0</wp:posOffset>
                  </wp:positionV>
                  <wp:extent cx="390525" cy="384810"/>
                  <wp:effectExtent l="0" t="0" r="0" b="0"/>
                  <wp:wrapThrough wrapText="bothSides">
                    <wp:wrapPolygon edited="0">
                      <wp:start x="8429" y="0"/>
                      <wp:lineTo x="3161" y="4277"/>
                      <wp:lineTo x="2107" y="9624"/>
                      <wp:lineTo x="4215" y="20317"/>
                      <wp:lineTo x="16859" y="20317"/>
                      <wp:lineTo x="20020" y="10693"/>
                      <wp:lineTo x="17912" y="5347"/>
                      <wp:lineTo x="12644" y="0"/>
                      <wp:lineTo x="8429" y="0"/>
                    </wp:wrapPolygon>
                  </wp:wrapThrough>
                  <wp:docPr id="696300551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300551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84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E4F57" w:rsidRPr="009E4F57">
              <w:rPr>
                <w:rFonts w:ascii="Roboto Light" w:hAnsi="Roboto Light"/>
              </w:rPr>
              <w:t>Peer-to-Peer</w:t>
            </w:r>
          </w:p>
          <w:p w14:paraId="10308EA2" w14:textId="65364EDA" w:rsidR="009E4F57" w:rsidRPr="009E4F57" w:rsidRDefault="009E4F57" w:rsidP="00527992">
            <w:pPr>
              <w:jc w:val="center"/>
              <w:rPr>
                <w:rFonts w:ascii="Roboto Light" w:hAnsi="Roboto Light"/>
              </w:rPr>
            </w:pPr>
          </w:p>
        </w:tc>
        <w:tc>
          <w:tcPr>
            <w:tcW w:w="3597" w:type="dxa"/>
            <w:shd w:val="clear" w:color="auto" w:fill="E8E8E8" w:themeFill="background2"/>
            <w:vAlign w:val="center"/>
          </w:tcPr>
          <w:p w14:paraId="5FA9EDE1" w14:textId="7C622E5B" w:rsidR="00AF5074" w:rsidRDefault="00AF5074" w:rsidP="00527992">
            <w:pPr>
              <w:jc w:val="center"/>
              <w:rPr>
                <w:rFonts w:ascii="Roboto Light" w:hAnsi="Roboto Light"/>
              </w:rPr>
            </w:pPr>
            <w:r w:rsidRPr="009E4F57">
              <w:rPr>
                <w:rFonts w:ascii="Roboto Light" w:hAnsi="Roboto Light"/>
                <w:noProof/>
              </w:rPr>
              <w:drawing>
                <wp:anchor distT="0" distB="0" distL="114300" distR="114300" simplePos="0" relativeHeight="251738112" behindDoc="0" locked="0" layoutInCell="1" allowOverlap="1" wp14:anchorId="5D9951B1" wp14:editId="07039084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6350</wp:posOffset>
                  </wp:positionV>
                  <wp:extent cx="371475" cy="376555"/>
                  <wp:effectExtent l="0" t="0" r="9525" b="0"/>
                  <wp:wrapThrough wrapText="bothSides">
                    <wp:wrapPolygon edited="0">
                      <wp:start x="4431" y="2185"/>
                      <wp:lineTo x="0" y="15298"/>
                      <wp:lineTo x="1108" y="18577"/>
                      <wp:lineTo x="21046" y="18577"/>
                      <wp:lineTo x="16615" y="2185"/>
                      <wp:lineTo x="4431" y="2185"/>
                    </wp:wrapPolygon>
                  </wp:wrapThrough>
                  <wp:docPr id="816951237" name="Picture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951237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6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E4F57" w:rsidRPr="009E4F57">
              <w:rPr>
                <w:rFonts w:ascii="Roboto Light" w:hAnsi="Roboto Light"/>
              </w:rPr>
              <w:t>Team</w:t>
            </w:r>
          </w:p>
          <w:p w14:paraId="31DC852A" w14:textId="68B591E5" w:rsidR="009E4F57" w:rsidRPr="009E4F57" w:rsidRDefault="009E4F57" w:rsidP="00527992">
            <w:pPr>
              <w:jc w:val="center"/>
              <w:rPr>
                <w:rFonts w:ascii="Roboto Light" w:hAnsi="Roboto Light"/>
              </w:rPr>
            </w:pPr>
          </w:p>
        </w:tc>
        <w:tc>
          <w:tcPr>
            <w:tcW w:w="3597" w:type="dxa"/>
            <w:shd w:val="clear" w:color="auto" w:fill="E8E8E8" w:themeFill="background2"/>
            <w:vAlign w:val="center"/>
          </w:tcPr>
          <w:p w14:paraId="0718EDBE" w14:textId="4083C58B" w:rsidR="00AF5074" w:rsidRDefault="00AF5074" w:rsidP="00527992">
            <w:pPr>
              <w:jc w:val="center"/>
              <w:rPr>
                <w:rFonts w:ascii="Roboto Light" w:hAnsi="Roboto Light"/>
              </w:rPr>
            </w:pPr>
            <w:r w:rsidRPr="009E4F57">
              <w:rPr>
                <w:rFonts w:ascii="Roboto Light" w:hAnsi="Roboto Light"/>
                <w:noProof/>
              </w:rPr>
              <w:drawing>
                <wp:anchor distT="0" distB="0" distL="114300" distR="114300" simplePos="0" relativeHeight="251764736" behindDoc="0" locked="0" layoutInCell="1" allowOverlap="1" wp14:anchorId="03EEDD30" wp14:editId="2ECBBB05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15875</wp:posOffset>
                  </wp:positionV>
                  <wp:extent cx="342900" cy="342900"/>
                  <wp:effectExtent l="0" t="0" r="0" b="0"/>
                  <wp:wrapThrough wrapText="bothSides">
                    <wp:wrapPolygon edited="0">
                      <wp:start x="1200" y="0"/>
                      <wp:lineTo x="3600" y="20400"/>
                      <wp:lineTo x="16800" y="20400"/>
                      <wp:lineTo x="19200" y="0"/>
                      <wp:lineTo x="1200" y="0"/>
                    </wp:wrapPolygon>
                  </wp:wrapThrough>
                  <wp:docPr id="1830105104" name="Pictur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0105104" name="Pictur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E4F57" w:rsidRPr="009E4F57">
              <w:rPr>
                <w:rFonts w:ascii="Roboto Light" w:hAnsi="Roboto Light"/>
              </w:rPr>
              <w:t>Individual</w:t>
            </w:r>
          </w:p>
          <w:p w14:paraId="73ED6B74" w14:textId="52E63B96" w:rsidR="009E4F57" w:rsidRPr="009E4F57" w:rsidRDefault="009E4F57" w:rsidP="00527992">
            <w:pPr>
              <w:jc w:val="center"/>
              <w:rPr>
                <w:rFonts w:ascii="Roboto Light" w:hAnsi="Roboto Light"/>
              </w:rPr>
            </w:pPr>
          </w:p>
        </w:tc>
      </w:tr>
      <w:tr w:rsidR="009E4F57" w14:paraId="7677F352" w14:textId="77777777" w:rsidTr="009E4F57">
        <w:tc>
          <w:tcPr>
            <w:tcW w:w="3596" w:type="dxa"/>
          </w:tcPr>
          <w:p w14:paraId="079B5CFD" w14:textId="77777777" w:rsidR="00330E13" w:rsidRPr="00ED2AD4" w:rsidRDefault="00330E13" w:rsidP="00330E13">
            <w:pPr>
              <w:rPr>
                <w:rFonts w:ascii="Roboto" w:hAnsi="Roboto"/>
                <w:sz w:val="20"/>
                <w:szCs w:val="20"/>
              </w:rPr>
            </w:pPr>
            <w:r w:rsidRPr="00ED2AD4">
              <w:rPr>
                <w:rFonts w:ascii="Roboto" w:hAnsi="Roboto"/>
                <w:sz w:val="20"/>
                <w:szCs w:val="20"/>
              </w:rPr>
              <w:t>Encourage a culture of peer-to-peer recognition among your staff.</w:t>
            </w:r>
          </w:p>
          <w:p w14:paraId="6E4B07F6" w14:textId="77777777" w:rsidR="00330E13" w:rsidRPr="00ED2AD4" w:rsidRDefault="00330E13" w:rsidP="00330E13">
            <w:pPr>
              <w:pStyle w:val="ListParagraph"/>
              <w:numPr>
                <w:ilvl w:val="0"/>
                <w:numId w:val="3"/>
              </w:numPr>
              <w:rPr>
                <w:rFonts w:ascii="Roboto" w:hAnsi="Roboto"/>
                <w:sz w:val="20"/>
                <w:szCs w:val="20"/>
              </w:rPr>
            </w:pPr>
            <w:r w:rsidRPr="00ED2AD4">
              <w:rPr>
                <w:rFonts w:ascii="Roboto" w:hAnsi="Roboto"/>
                <w:sz w:val="20"/>
                <w:szCs w:val="20"/>
              </w:rPr>
              <w:t xml:space="preserve">Have a standing agenda item to recognize </w:t>
            </w:r>
            <w:r>
              <w:rPr>
                <w:rFonts w:ascii="Roboto" w:hAnsi="Roboto"/>
                <w:sz w:val="20"/>
                <w:szCs w:val="20"/>
              </w:rPr>
              <w:t xml:space="preserve">latest </w:t>
            </w:r>
            <w:r w:rsidRPr="00ED2AD4">
              <w:rPr>
                <w:rFonts w:ascii="Roboto" w:hAnsi="Roboto"/>
                <w:sz w:val="20"/>
                <w:szCs w:val="20"/>
              </w:rPr>
              <w:t>accomplishments.</w:t>
            </w:r>
          </w:p>
          <w:p w14:paraId="1A0EFF08" w14:textId="396D0743" w:rsidR="009E4F57" w:rsidRPr="00330E13" w:rsidRDefault="00330E13" w:rsidP="009E4F57">
            <w:pPr>
              <w:pStyle w:val="ListParagraph"/>
              <w:numPr>
                <w:ilvl w:val="0"/>
                <w:numId w:val="3"/>
              </w:numPr>
              <w:rPr>
                <w:rFonts w:ascii="Roboto" w:hAnsi="Roboto"/>
                <w:sz w:val="20"/>
                <w:szCs w:val="20"/>
              </w:rPr>
            </w:pPr>
            <w:r w:rsidRPr="00ED2AD4">
              <w:rPr>
                <w:rFonts w:ascii="Roboto" w:hAnsi="Roboto"/>
                <w:sz w:val="20"/>
                <w:szCs w:val="20"/>
              </w:rPr>
              <w:t>Provide thank you notes and other recognition materials to your team</w:t>
            </w:r>
            <w:r>
              <w:rPr>
                <w:rFonts w:ascii="Roboto" w:hAnsi="Roboto"/>
                <w:sz w:val="20"/>
                <w:szCs w:val="20"/>
              </w:rPr>
              <w:t xml:space="preserve"> to facilitate recognition</w:t>
            </w:r>
            <w:r w:rsidRPr="00ED2AD4">
              <w:rPr>
                <w:rFonts w:ascii="Roboto" w:hAnsi="Roboto"/>
                <w:sz w:val="20"/>
                <w:szCs w:val="20"/>
              </w:rPr>
              <w:t>.</w:t>
            </w:r>
          </w:p>
        </w:tc>
        <w:tc>
          <w:tcPr>
            <w:tcW w:w="3597" w:type="dxa"/>
          </w:tcPr>
          <w:p w14:paraId="50B022EA" w14:textId="77777777" w:rsidR="00330E13" w:rsidRDefault="00330E13" w:rsidP="00330E13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Recognize your team regularly and consistently for their accomplishments.</w:t>
            </w:r>
          </w:p>
          <w:p w14:paraId="10384FB7" w14:textId="77777777" w:rsidR="00330E13" w:rsidRDefault="00330E13" w:rsidP="00330E13">
            <w:pPr>
              <w:pStyle w:val="ListParagraph"/>
              <w:numPr>
                <w:ilvl w:val="0"/>
                <w:numId w:val="4"/>
              </w:num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Host a team lunch at the office or an outside location.</w:t>
            </w:r>
          </w:p>
          <w:p w14:paraId="4C5A955F" w14:textId="4BB48DC3" w:rsidR="009E4F57" w:rsidRPr="00330E13" w:rsidRDefault="00330E13" w:rsidP="009E4F57">
            <w:pPr>
              <w:pStyle w:val="ListParagraph"/>
              <w:numPr>
                <w:ilvl w:val="0"/>
                <w:numId w:val="4"/>
              </w:num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Utilize </w:t>
            </w:r>
            <w:hyperlink r:id="rId15" w:history="1">
              <w:r w:rsidRPr="003B01BA">
                <w:rPr>
                  <w:rStyle w:val="Hyperlink"/>
                  <w:rFonts w:ascii="Roboto" w:hAnsi="Roboto"/>
                  <w:sz w:val="20"/>
                  <w:szCs w:val="20"/>
                </w:rPr>
                <w:t>SPOT Awards</w:t>
              </w:r>
            </w:hyperlink>
            <w:r>
              <w:rPr>
                <w:rFonts w:ascii="Roboto" w:hAnsi="Roboto"/>
                <w:sz w:val="20"/>
                <w:szCs w:val="20"/>
              </w:rPr>
              <w:t xml:space="preserve"> or nominate for an </w:t>
            </w:r>
            <w:hyperlink r:id="rId16" w:history="1">
              <w:r w:rsidRPr="00CE48A2">
                <w:rPr>
                  <w:rStyle w:val="Hyperlink"/>
                  <w:rFonts w:ascii="Roboto" w:hAnsi="Roboto"/>
                  <w:sz w:val="20"/>
                  <w:szCs w:val="20"/>
                </w:rPr>
                <w:t>I.O.W.A.</w:t>
              </w:r>
            </w:hyperlink>
            <w:r>
              <w:rPr>
                <w:rFonts w:ascii="Roboto" w:hAnsi="Roboto"/>
                <w:sz w:val="20"/>
                <w:szCs w:val="20"/>
              </w:rPr>
              <w:t xml:space="preserve"> when going above and beyond.</w:t>
            </w:r>
          </w:p>
        </w:tc>
        <w:tc>
          <w:tcPr>
            <w:tcW w:w="3597" w:type="dxa"/>
          </w:tcPr>
          <w:p w14:paraId="3A043596" w14:textId="77777777" w:rsidR="00330E13" w:rsidRDefault="00330E13" w:rsidP="00330E13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Recognize individuals regularly and consistently for their accomplishments.</w:t>
            </w:r>
          </w:p>
          <w:p w14:paraId="4E887DCE" w14:textId="77777777" w:rsidR="00330E13" w:rsidRDefault="00330E13" w:rsidP="00330E13">
            <w:pPr>
              <w:pStyle w:val="ListParagraph"/>
              <w:numPr>
                <w:ilvl w:val="0"/>
                <w:numId w:val="5"/>
              </w:num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Take time to nominate an individual employee for a </w:t>
            </w:r>
            <w:hyperlink r:id="rId17" w:history="1">
              <w:r w:rsidRPr="00950611">
                <w:rPr>
                  <w:rStyle w:val="Hyperlink"/>
                  <w:rFonts w:ascii="Roboto" w:hAnsi="Roboto"/>
                  <w:sz w:val="20"/>
                  <w:szCs w:val="20"/>
                </w:rPr>
                <w:t>campus award</w:t>
              </w:r>
            </w:hyperlink>
            <w:r>
              <w:rPr>
                <w:rFonts w:ascii="Roboto" w:hAnsi="Roboto"/>
                <w:sz w:val="20"/>
                <w:szCs w:val="20"/>
              </w:rPr>
              <w:t xml:space="preserve">. </w:t>
            </w:r>
          </w:p>
          <w:p w14:paraId="4A213195" w14:textId="013C6147" w:rsidR="009E4F57" w:rsidRPr="00330E13" w:rsidRDefault="00330E13" w:rsidP="009E4F57">
            <w:pPr>
              <w:pStyle w:val="ListParagraph"/>
              <w:numPr>
                <w:ilvl w:val="0"/>
                <w:numId w:val="5"/>
              </w:num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Utilize </w:t>
            </w:r>
            <w:hyperlink r:id="rId18" w:history="1">
              <w:r w:rsidRPr="003B01BA">
                <w:rPr>
                  <w:rStyle w:val="Hyperlink"/>
                  <w:rFonts w:ascii="Roboto" w:hAnsi="Roboto"/>
                  <w:sz w:val="20"/>
                  <w:szCs w:val="20"/>
                </w:rPr>
                <w:t>SPOT Awards</w:t>
              </w:r>
            </w:hyperlink>
            <w:r>
              <w:rPr>
                <w:rFonts w:ascii="Roboto" w:hAnsi="Roboto"/>
                <w:sz w:val="20"/>
                <w:szCs w:val="20"/>
              </w:rPr>
              <w:t xml:space="preserve"> and provide time in employee schedules for </w:t>
            </w:r>
            <w:hyperlink r:id="rId19" w:history="1">
              <w:r w:rsidRPr="00CF6E3E">
                <w:rPr>
                  <w:rStyle w:val="Hyperlink"/>
                  <w:rFonts w:ascii="Roboto" w:hAnsi="Roboto"/>
                  <w:sz w:val="20"/>
                  <w:szCs w:val="20"/>
                </w:rPr>
                <w:t>professional development</w:t>
              </w:r>
            </w:hyperlink>
            <w:r>
              <w:rPr>
                <w:rFonts w:ascii="Roboto" w:hAnsi="Roboto"/>
                <w:sz w:val="20"/>
                <w:szCs w:val="20"/>
              </w:rPr>
              <w:t>.</w:t>
            </w:r>
          </w:p>
        </w:tc>
      </w:tr>
    </w:tbl>
    <w:p w14:paraId="229CF79C" w14:textId="4056F53D" w:rsidR="00C332C9" w:rsidRPr="001B0ADC" w:rsidRDefault="00C332C9" w:rsidP="001B0ADC">
      <w:pPr>
        <w:rPr>
          <w:b/>
          <w:bCs/>
        </w:rPr>
      </w:pPr>
    </w:p>
    <w:p w14:paraId="7C17FAAA" w14:textId="07562E03" w:rsidR="001B0ADC" w:rsidRPr="001B0ADC" w:rsidRDefault="001B0ADC" w:rsidP="001B0ADC">
      <w:pPr>
        <w:pStyle w:val="Heading2"/>
      </w:pPr>
      <w:r>
        <w:t>Tiers of Recognition</w:t>
      </w:r>
    </w:p>
    <w:p w14:paraId="4EC2B043" w14:textId="117A2327" w:rsidR="00B76F0B" w:rsidRPr="004A7180" w:rsidRDefault="00E02C02">
      <w:pPr>
        <w:rPr>
          <w:i/>
          <w:iCs/>
          <w:sz w:val="22"/>
          <w:szCs w:val="22"/>
        </w:rPr>
      </w:pPr>
      <w:r w:rsidRPr="004A7180">
        <w:rPr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CD8A6D9" wp14:editId="65AC862D">
                <wp:simplePos x="0" y="0"/>
                <wp:positionH relativeFrom="column">
                  <wp:posOffset>-498475</wp:posOffset>
                </wp:positionH>
                <wp:positionV relativeFrom="paragraph">
                  <wp:posOffset>584200</wp:posOffset>
                </wp:positionV>
                <wp:extent cx="807720" cy="274955"/>
                <wp:effectExtent l="0" t="318" r="0" b="0"/>
                <wp:wrapNone/>
                <wp:docPr id="140261209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07720" cy="27495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BF803E" w14:textId="3B6F76DB" w:rsidR="00C541E7" w:rsidRPr="00527992" w:rsidRDefault="00C541E7" w:rsidP="00527992">
                            <w:pPr>
                              <w:pStyle w:val="Heading3"/>
                            </w:pPr>
                            <w:r w:rsidRPr="00527992">
                              <w:t>Every</w:t>
                            </w:r>
                            <w:r w:rsidR="00872AE4" w:rsidRPr="00527992">
                              <w:t>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D8A6D9" id="Rectangle 1" o:spid="_x0000_s1026" style="position:absolute;margin-left:-39.25pt;margin-top:46pt;width:63.6pt;height:21.65pt;rotation:-9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" fillcolor="#e8e8e8 [3214]" stroked="f" strokeweight="1pt">
                <v:textbox>
                  <w:txbxContent>
                    <w:p w14:paraId="20BF803E" w14:textId="3B6F76DB" w:rsidR="00C541E7" w:rsidRPr="00527992" w:rsidRDefault="00C541E7" w:rsidP="00527992">
                      <w:pPr>
                        <w:pStyle w:val="Heading3"/>
                      </w:pPr>
                      <w:r w:rsidRPr="00527992">
                        <w:t>Every</w:t>
                      </w:r>
                      <w:r w:rsidR="00872AE4" w:rsidRPr="00527992">
                        <w:t>day</w:t>
                      </w:r>
                    </w:p>
                  </w:txbxContent>
                </v:textbox>
              </v:rect>
            </w:pict>
          </mc:Fallback>
        </mc:AlternateContent>
      </w:r>
      <w:r w:rsidRPr="004A7180">
        <w:rPr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193FE3C" wp14:editId="67EDDD72">
                <wp:simplePos x="0" y="0"/>
                <wp:positionH relativeFrom="column">
                  <wp:posOffset>-223520</wp:posOffset>
                </wp:positionH>
                <wp:positionV relativeFrom="paragraph">
                  <wp:posOffset>1556385</wp:posOffset>
                </wp:positionV>
                <wp:extent cx="988060" cy="279400"/>
                <wp:effectExtent l="0" t="7620" r="0" b="0"/>
                <wp:wrapNone/>
                <wp:docPr id="166326741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88060" cy="2794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D3DD16" w14:textId="452DFA7E" w:rsidR="007C161D" w:rsidRPr="007C161D" w:rsidRDefault="007C161D" w:rsidP="004B6744">
                            <w:pPr>
                              <w:pStyle w:val="Heading3"/>
                              <w:shd w:val="clear" w:color="auto" w:fill="E8E8E8" w:themeFill="background2"/>
                            </w:pPr>
                            <w:r>
                              <w:t>Informal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93FE3C" id="_x0000_s1027" style="position:absolute;margin-left:-17.6pt;margin-top:122.55pt;width:77.8pt;height:22pt;rotation:-9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" fillcolor="#e8e8e8 [3214]" stroked="f" strokeweight="1pt">
                <v:textbox>
                  <w:txbxContent>
                    <w:p w14:paraId="4CD3DD16" w14:textId="452DFA7E" w:rsidR="007C161D" w:rsidRPr="007C161D" w:rsidRDefault="007C161D" w:rsidP="004B6744">
                      <w:pPr>
                        <w:pStyle w:val="Heading3"/>
                        <w:shd w:val="clear" w:color="auto" w:fill="E8E8E8" w:themeFill="background2"/>
                      </w:pPr>
                      <w:r>
                        <w:t>Informal</w:t>
                      </w:r>
                    </w:p>
                  </w:txbxContent>
                </v:textbox>
              </v:rect>
            </w:pict>
          </mc:Fallback>
        </mc:AlternateContent>
      </w:r>
      <w:r w:rsidR="00AA4E46" w:rsidRPr="004A7180">
        <w:rPr>
          <w:i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328F9D1" wp14:editId="6FF2851B">
                <wp:simplePos x="0" y="0"/>
                <wp:positionH relativeFrom="column">
                  <wp:posOffset>409575</wp:posOffset>
                </wp:positionH>
                <wp:positionV relativeFrom="paragraph">
                  <wp:posOffset>1189517</wp:posOffset>
                </wp:positionV>
                <wp:extent cx="6115050" cy="990600"/>
                <wp:effectExtent l="0" t="0" r="19050" b="19050"/>
                <wp:wrapSquare wrapText="bothSides"/>
                <wp:docPr id="6356887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7AD66" w14:textId="60FFB379" w:rsidR="00B069FA" w:rsidRPr="00450FF6" w:rsidRDefault="00450FF6" w:rsidP="00450FF6">
                            <w:pPr>
                              <w:jc w:val="center"/>
                              <w:rPr>
                                <w:rFonts w:ascii="Roboto Light" w:hAnsi="Roboto Light"/>
                                <w:sz w:val="22"/>
                                <w:szCs w:val="22"/>
                              </w:rPr>
                            </w:pPr>
                            <w:r w:rsidRPr="00450FF6">
                              <w:rPr>
                                <w:rFonts w:ascii="Roboto Light" w:hAnsi="Roboto Light"/>
                                <w:sz w:val="22"/>
                                <w:szCs w:val="22"/>
                              </w:rPr>
                              <w:t>Informal recognition often involves simple gestures, public acknowledgement, or small gatherings and can be tied to specific achievements or milestones.</w:t>
                            </w:r>
                          </w:p>
                          <w:p w14:paraId="4E71A4C9" w14:textId="3481D04D" w:rsidR="00450FF6" w:rsidRDefault="00814DB6" w:rsidP="00434EB9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/>
                                <w:sz w:val="22"/>
                                <w:szCs w:val="22"/>
                              </w:rPr>
                            </w:pPr>
                            <w:r w:rsidRPr="00C02408">
                              <w:rPr>
                                <w:rFonts w:ascii="Roboto" w:hAnsi="Roboto"/>
                                <w:sz w:val="22"/>
                                <w:szCs w:val="22"/>
                              </w:rPr>
                              <w:t xml:space="preserve">Celebrating Milestones    -    </w:t>
                            </w:r>
                            <w:r w:rsidR="002F1AEE" w:rsidRPr="00C02408">
                              <w:rPr>
                                <w:rFonts w:ascii="Roboto" w:hAnsi="Roboto"/>
                                <w:sz w:val="22"/>
                                <w:szCs w:val="22"/>
                              </w:rPr>
                              <w:t xml:space="preserve">Public Praise    -    </w:t>
                            </w:r>
                            <w:r w:rsidR="006D5C19" w:rsidRPr="00C02408">
                              <w:rPr>
                                <w:rFonts w:ascii="Roboto" w:hAnsi="Roboto"/>
                                <w:sz w:val="22"/>
                                <w:szCs w:val="22"/>
                              </w:rPr>
                              <w:t xml:space="preserve">Small Tokens of Appreciation </w:t>
                            </w:r>
                          </w:p>
                          <w:p w14:paraId="4400556D" w14:textId="30487888" w:rsidR="00500DE5" w:rsidRPr="00C02408" w:rsidRDefault="00424842" w:rsidP="00434EB9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oboto" w:hAnsi="Roboto"/>
                                <w:sz w:val="22"/>
                                <w:szCs w:val="22"/>
                              </w:rPr>
                              <w:t xml:space="preserve">Special Assignments    -    Ability to present work to </w:t>
                            </w:r>
                            <w:r w:rsidR="00434EB9">
                              <w:rPr>
                                <w:rFonts w:ascii="Roboto" w:hAnsi="Roboto"/>
                                <w:sz w:val="22"/>
                                <w:szCs w:val="22"/>
                              </w:rPr>
                              <w:t>Colleagues</w:t>
                            </w:r>
                            <w:r>
                              <w:rPr>
                                <w:rFonts w:ascii="Roboto" w:hAnsi="Roboto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28F9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32.25pt;margin-top:93.65pt;width:481.5pt;height:7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" filled="f" strokecolor="#adadad [2414]">
                <v:textbox>
                  <w:txbxContent>
                    <w:p w14:paraId="18A7AD66" w14:textId="60FFB379" w:rsidR="00B069FA" w:rsidRPr="00450FF6" w:rsidRDefault="00450FF6" w:rsidP="00450FF6">
                      <w:pPr>
                        <w:jc w:val="center"/>
                        <w:rPr>
                          <w:rFonts w:ascii="Roboto Light" w:hAnsi="Roboto Light"/>
                          <w:sz w:val="22"/>
                          <w:szCs w:val="22"/>
                        </w:rPr>
                      </w:pPr>
                      <w:r w:rsidRPr="00450FF6">
                        <w:rPr>
                          <w:rFonts w:ascii="Roboto Light" w:hAnsi="Roboto Light"/>
                          <w:sz w:val="22"/>
                          <w:szCs w:val="22"/>
                        </w:rPr>
                        <w:t>Informal recognition often involves simple gestures, public acknowledgement, or small gatherings and can be tied to specific achievements or milestones.</w:t>
                      </w:r>
                    </w:p>
                    <w:p w14:paraId="4E71A4C9" w14:textId="3481D04D" w:rsidR="00450FF6" w:rsidRDefault="00814DB6" w:rsidP="00434EB9">
                      <w:pPr>
                        <w:spacing w:after="0" w:line="240" w:lineRule="auto"/>
                        <w:jc w:val="center"/>
                        <w:rPr>
                          <w:rFonts w:ascii="Roboto" w:hAnsi="Roboto"/>
                          <w:sz w:val="22"/>
                          <w:szCs w:val="22"/>
                        </w:rPr>
                      </w:pPr>
                      <w:r w:rsidRPr="00C02408">
                        <w:rPr>
                          <w:rFonts w:ascii="Roboto" w:hAnsi="Roboto"/>
                          <w:sz w:val="22"/>
                          <w:szCs w:val="22"/>
                        </w:rPr>
                        <w:t xml:space="preserve">Celebrating Milestones    -    </w:t>
                      </w:r>
                      <w:r w:rsidR="002F1AEE" w:rsidRPr="00C02408">
                        <w:rPr>
                          <w:rFonts w:ascii="Roboto" w:hAnsi="Roboto"/>
                          <w:sz w:val="22"/>
                          <w:szCs w:val="22"/>
                        </w:rPr>
                        <w:t xml:space="preserve">Public Praise    -    </w:t>
                      </w:r>
                      <w:r w:rsidR="006D5C19" w:rsidRPr="00C02408">
                        <w:rPr>
                          <w:rFonts w:ascii="Roboto" w:hAnsi="Roboto"/>
                          <w:sz w:val="22"/>
                          <w:szCs w:val="22"/>
                        </w:rPr>
                        <w:t xml:space="preserve">Small Tokens of Appreciation </w:t>
                      </w:r>
                    </w:p>
                    <w:p w14:paraId="4400556D" w14:textId="30487888" w:rsidR="00500DE5" w:rsidRPr="00C02408" w:rsidRDefault="00424842" w:rsidP="00434EB9">
                      <w:pPr>
                        <w:spacing w:after="0" w:line="240" w:lineRule="auto"/>
                        <w:jc w:val="center"/>
                        <w:rPr>
                          <w:rFonts w:ascii="Roboto" w:hAnsi="Roboto"/>
                          <w:sz w:val="22"/>
                          <w:szCs w:val="22"/>
                        </w:rPr>
                      </w:pPr>
                      <w:r>
                        <w:rPr>
                          <w:rFonts w:ascii="Roboto" w:hAnsi="Roboto"/>
                          <w:sz w:val="22"/>
                          <w:szCs w:val="22"/>
                        </w:rPr>
                        <w:t xml:space="preserve">Special Assignments    -    Ability to present work to </w:t>
                      </w:r>
                      <w:r w:rsidR="00434EB9">
                        <w:rPr>
                          <w:rFonts w:ascii="Roboto" w:hAnsi="Roboto"/>
                          <w:sz w:val="22"/>
                          <w:szCs w:val="22"/>
                        </w:rPr>
                        <w:t>Colleagues</w:t>
                      </w:r>
                      <w:r>
                        <w:rPr>
                          <w:rFonts w:ascii="Roboto" w:hAnsi="Roboto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4E46" w:rsidRPr="004A7180">
        <w:rPr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C32BCC" wp14:editId="23EE7AC5">
                <wp:simplePos x="0" y="0"/>
                <wp:positionH relativeFrom="column">
                  <wp:posOffset>41910</wp:posOffset>
                </wp:positionH>
                <wp:positionV relativeFrom="paragraph">
                  <wp:posOffset>317500</wp:posOffset>
                </wp:positionV>
                <wp:extent cx="6829425" cy="796925"/>
                <wp:effectExtent l="0" t="0" r="28575" b="22225"/>
                <wp:wrapSquare wrapText="bothSides"/>
                <wp:docPr id="19633094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796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2">
                              <a:lumMod val="9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97101" w14:textId="2FCEADF2" w:rsidR="00B069FA" w:rsidRDefault="00B13738" w:rsidP="00B13738">
                            <w:pPr>
                              <w:jc w:val="center"/>
                              <w:rPr>
                                <w:rFonts w:ascii="Roboto Light" w:hAnsi="Roboto Light"/>
                                <w:sz w:val="22"/>
                                <w:szCs w:val="22"/>
                              </w:rPr>
                            </w:pPr>
                            <w:r w:rsidRPr="00366980">
                              <w:rPr>
                                <w:rFonts w:ascii="Roboto Light" w:hAnsi="Roboto Light"/>
                                <w:sz w:val="22"/>
                                <w:szCs w:val="22"/>
                              </w:rPr>
                              <w:t>Everyday recognition is frequent, spontaneous, and simple, requiring minimal effort or resources. It is often verbal or written and personalized to specifically acknowledge someone’s regular contributions.</w:t>
                            </w:r>
                          </w:p>
                          <w:p w14:paraId="47B9A363" w14:textId="36C606BB" w:rsidR="0089750F" w:rsidRPr="00A54941" w:rsidRDefault="009D67E6" w:rsidP="00B13738">
                            <w:pPr>
                              <w:jc w:val="center"/>
                              <w:rPr>
                                <w:rFonts w:ascii="Roboto" w:hAnsi="Roboto"/>
                              </w:rPr>
                            </w:pPr>
                            <w:r w:rsidRPr="00A54941">
                              <w:rPr>
                                <w:rFonts w:ascii="Roboto" w:hAnsi="Roboto"/>
                                <w:sz w:val="22"/>
                                <w:szCs w:val="22"/>
                              </w:rPr>
                              <w:t>Verbal Praise</w:t>
                            </w:r>
                            <w:r w:rsidRPr="00A54941">
                              <w:rPr>
                                <w:rFonts w:ascii="Roboto" w:hAnsi="Roboto"/>
                                <w:sz w:val="22"/>
                                <w:szCs w:val="22"/>
                              </w:rPr>
                              <w:tab/>
                            </w:r>
                            <w:r w:rsidR="009D43DE" w:rsidRPr="00A54941">
                              <w:rPr>
                                <w:rFonts w:ascii="Roboto" w:hAnsi="Roboto"/>
                                <w:sz w:val="22"/>
                                <w:szCs w:val="22"/>
                              </w:rPr>
                              <w:t xml:space="preserve">-    Written Praise    -    Checking in on Workload    -    </w:t>
                            </w:r>
                            <w:r w:rsidR="00A54941" w:rsidRPr="00A54941">
                              <w:rPr>
                                <w:rFonts w:ascii="Roboto" w:hAnsi="Roboto"/>
                                <w:sz w:val="22"/>
                                <w:szCs w:val="22"/>
                              </w:rPr>
                              <w:t>Flexible Scheduling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32BCC" id="_x0000_s1029" type="#_x0000_t202" style="position:absolute;margin-left:3.3pt;margin-top:25pt;width:537.75pt;height:6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" filled="f" strokecolor="#d0d0d0 [2894]">
                <v:textbox>
                  <w:txbxContent>
                    <w:p w14:paraId="3AD97101" w14:textId="2FCEADF2" w:rsidR="00B069FA" w:rsidRDefault="00B13738" w:rsidP="00B13738">
                      <w:pPr>
                        <w:jc w:val="center"/>
                        <w:rPr>
                          <w:rFonts w:ascii="Roboto Light" w:hAnsi="Roboto Light"/>
                          <w:sz w:val="22"/>
                          <w:szCs w:val="22"/>
                        </w:rPr>
                      </w:pPr>
                      <w:r w:rsidRPr="00366980">
                        <w:rPr>
                          <w:rFonts w:ascii="Roboto Light" w:hAnsi="Roboto Light"/>
                          <w:sz w:val="22"/>
                          <w:szCs w:val="22"/>
                        </w:rPr>
                        <w:t>Everyday recognition is frequent, spontaneous, and simple, requiring minimal effort or resources. It is often verbal or written and personalized to specifically acknowledge someone’s regular contributions.</w:t>
                      </w:r>
                    </w:p>
                    <w:p w14:paraId="47B9A363" w14:textId="36C606BB" w:rsidR="0089750F" w:rsidRPr="00A54941" w:rsidRDefault="009D67E6" w:rsidP="00B13738">
                      <w:pPr>
                        <w:jc w:val="center"/>
                        <w:rPr>
                          <w:rFonts w:ascii="Roboto" w:hAnsi="Roboto"/>
                        </w:rPr>
                      </w:pPr>
                      <w:r w:rsidRPr="00A54941">
                        <w:rPr>
                          <w:rFonts w:ascii="Roboto" w:hAnsi="Roboto"/>
                          <w:sz w:val="22"/>
                          <w:szCs w:val="22"/>
                        </w:rPr>
                        <w:t>Verbal Praise</w:t>
                      </w:r>
                      <w:r w:rsidRPr="00A54941">
                        <w:rPr>
                          <w:rFonts w:ascii="Roboto" w:hAnsi="Roboto"/>
                          <w:sz w:val="22"/>
                          <w:szCs w:val="22"/>
                        </w:rPr>
                        <w:tab/>
                      </w:r>
                      <w:r w:rsidR="009D43DE" w:rsidRPr="00A54941">
                        <w:rPr>
                          <w:rFonts w:ascii="Roboto" w:hAnsi="Roboto"/>
                          <w:sz w:val="22"/>
                          <w:szCs w:val="22"/>
                        </w:rPr>
                        <w:t xml:space="preserve">-    Written Praise    -    Checking in on Workload    -    </w:t>
                      </w:r>
                      <w:r w:rsidR="00A54941" w:rsidRPr="00A54941">
                        <w:rPr>
                          <w:rFonts w:ascii="Roboto" w:hAnsi="Roboto"/>
                          <w:sz w:val="22"/>
                          <w:szCs w:val="22"/>
                        </w:rPr>
                        <w:t>Flexible Scheduling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4F54" w:rsidRPr="004A7180">
        <w:rPr>
          <w:i/>
          <w:iCs/>
          <w:sz w:val="22"/>
          <w:szCs w:val="22"/>
        </w:rPr>
        <w:t xml:space="preserve">Experts recommend </w:t>
      </w:r>
      <w:r w:rsidR="004A7180" w:rsidRPr="004A7180">
        <w:rPr>
          <w:i/>
          <w:iCs/>
          <w:sz w:val="22"/>
          <w:szCs w:val="22"/>
        </w:rPr>
        <w:t>employees</w:t>
      </w:r>
      <w:r w:rsidR="003A4F54" w:rsidRPr="004A7180">
        <w:rPr>
          <w:i/>
          <w:iCs/>
          <w:sz w:val="22"/>
          <w:szCs w:val="22"/>
        </w:rPr>
        <w:t xml:space="preserve"> receive 8-10 recognition touch points throughout the calendar year.</w:t>
      </w:r>
    </w:p>
    <w:p w14:paraId="577E1C07" w14:textId="4734B636" w:rsidR="00733250" w:rsidRDefault="00966A5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73A7AD4" wp14:editId="0CFB3FBA">
                <wp:simplePos x="0" y="0"/>
                <wp:positionH relativeFrom="column">
                  <wp:posOffset>723900</wp:posOffset>
                </wp:positionH>
                <wp:positionV relativeFrom="paragraph">
                  <wp:posOffset>1936912</wp:posOffset>
                </wp:positionV>
                <wp:extent cx="5400675" cy="990600"/>
                <wp:effectExtent l="0" t="0" r="28575" b="19050"/>
                <wp:wrapSquare wrapText="bothSides"/>
                <wp:docPr id="1693967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2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CC1CB" w14:textId="246BB3D6" w:rsidR="00486DDC" w:rsidRDefault="0075517F" w:rsidP="001520E9">
                            <w:pPr>
                              <w:jc w:val="center"/>
                              <w:rPr>
                                <w:rFonts w:ascii="Roboto Light" w:hAnsi="Roboto Light"/>
                                <w:sz w:val="22"/>
                                <w:szCs w:val="22"/>
                              </w:rPr>
                            </w:pPr>
                            <w:r w:rsidRPr="0075517F">
                              <w:rPr>
                                <w:rFonts w:ascii="Roboto Light" w:hAnsi="Roboto Light"/>
                                <w:sz w:val="22"/>
                                <w:szCs w:val="22"/>
                              </w:rPr>
                              <w:t>Formal recognition is structured and official acknowledgment involving formal procedures, nominations, and selection processes.</w:t>
                            </w:r>
                          </w:p>
                          <w:p w14:paraId="2A8BC16C" w14:textId="314F206B" w:rsidR="001E55A3" w:rsidRPr="0030504C" w:rsidRDefault="000D1DD9" w:rsidP="001520E9">
                            <w:pPr>
                              <w:jc w:val="center"/>
                              <w:rPr>
                                <w:rFonts w:ascii="Roboto" w:hAnsi="Roboto"/>
                                <w:sz w:val="22"/>
                                <w:szCs w:val="22"/>
                              </w:rPr>
                            </w:pPr>
                            <w:r w:rsidRPr="0030504C">
                              <w:rPr>
                                <w:rFonts w:ascii="Roboto" w:hAnsi="Roboto"/>
                                <w:sz w:val="22"/>
                                <w:szCs w:val="22"/>
                              </w:rPr>
                              <w:t xml:space="preserve">SPOT Awards    -     Nominations to Campus &amp; National Awards    -    </w:t>
                            </w:r>
                            <w:r w:rsidR="0030504C" w:rsidRPr="0030504C">
                              <w:rPr>
                                <w:rFonts w:ascii="Roboto" w:hAnsi="Roboto"/>
                                <w:sz w:val="22"/>
                                <w:szCs w:val="22"/>
                              </w:rPr>
                              <w:t>Career Promotions    -    Plaques or Certificates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A7AD4" id="_x0000_s1030" type="#_x0000_t202" style="position:absolute;margin-left:57pt;margin-top:152.5pt;width:425.25pt;height:78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" filled="f" strokecolor="#737373 [1614]">
                <v:textbox>
                  <w:txbxContent>
                    <w:p w14:paraId="519CC1CB" w14:textId="246BB3D6" w:rsidR="00486DDC" w:rsidRDefault="0075517F" w:rsidP="001520E9">
                      <w:pPr>
                        <w:jc w:val="center"/>
                        <w:rPr>
                          <w:rFonts w:ascii="Roboto Light" w:hAnsi="Roboto Light"/>
                          <w:sz w:val="22"/>
                          <w:szCs w:val="22"/>
                        </w:rPr>
                      </w:pPr>
                      <w:r w:rsidRPr="0075517F">
                        <w:rPr>
                          <w:rFonts w:ascii="Roboto Light" w:hAnsi="Roboto Light"/>
                          <w:sz w:val="22"/>
                          <w:szCs w:val="22"/>
                        </w:rPr>
                        <w:t>Formal recognition is structured and official acknowledgment involving formal procedures, nominations, and selection processes.</w:t>
                      </w:r>
                    </w:p>
                    <w:p w14:paraId="2A8BC16C" w14:textId="314F206B" w:rsidR="001E55A3" w:rsidRPr="0030504C" w:rsidRDefault="000D1DD9" w:rsidP="001520E9">
                      <w:pPr>
                        <w:jc w:val="center"/>
                        <w:rPr>
                          <w:rFonts w:ascii="Roboto" w:hAnsi="Roboto"/>
                          <w:sz w:val="22"/>
                          <w:szCs w:val="22"/>
                        </w:rPr>
                      </w:pPr>
                      <w:r w:rsidRPr="0030504C">
                        <w:rPr>
                          <w:rFonts w:ascii="Roboto" w:hAnsi="Roboto"/>
                          <w:sz w:val="22"/>
                          <w:szCs w:val="22"/>
                        </w:rPr>
                        <w:t xml:space="preserve">SPOT Awards    -     Nominations to Campus &amp; National Awards    -    </w:t>
                      </w:r>
                      <w:r w:rsidR="0030504C" w:rsidRPr="0030504C">
                        <w:rPr>
                          <w:rFonts w:ascii="Roboto" w:hAnsi="Roboto"/>
                          <w:sz w:val="22"/>
                          <w:szCs w:val="22"/>
                        </w:rPr>
                        <w:t>Career Promotions    -    Plaques or Certificates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76F0B">
        <w:tab/>
        <w:t xml:space="preserve"> </w:t>
      </w:r>
    </w:p>
    <w:p w14:paraId="324046FD" w14:textId="7F26C494" w:rsidR="00B069FA" w:rsidRDefault="006C7B9C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3B079D5" wp14:editId="04CBA910">
                <wp:simplePos x="0" y="0"/>
                <wp:positionH relativeFrom="column">
                  <wp:posOffset>89217</wp:posOffset>
                </wp:positionH>
                <wp:positionV relativeFrom="paragraph">
                  <wp:posOffset>35053</wp:posOffset>
                </wp:positionV>
                <wp:extent cx="995045" cy="279400"/>
                <wp:effectExtent l="0" t="4127" r="0" b="0"/>
                <wp:wrapNone/>
                <wp:docPr id="140159221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95045" cy="2794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5CC9D6" w14:textId="00D4E050" w:rsidR="006C7B9C" w:rsidRPr="007C161D" w:rsidRDefault="006C7B9C" w:rsidP="00527992">
                            <w:pPr>
                              <w:pStyle w:val="Heading3"/>
                            </w:pPr>
                            <w:r>
                              <w:t>Formal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B079D5" id="_x0000_s1031" style="position:absolute;margin-left:7pt;margin-top:2.75pt;width:78.35pt;height:22pt;rotation:-9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" fillcolor="#e8e8e8 [3214]" stroked="f" strokeweight="1pt">
                <v:textbox>
                  <w:txbxContent>
                    <w:p w14:paraId="5E5CC9D6" w14:textId="00D4E050" w:rsidR="006C7B9C" w:rsidRPr="007C161D" w:rsidRDefault="006C7B9C" w:rsidP="00527992">
                      <w:pPr>
                        <w:pStyle w:val="Heading3"/>
                      </w:pPr>
                      <w:r>
                        <w:t>Formal</w:t>
                      </w:r>
                    </w:p>
                  </w:txbxContent>
                </v:textbox>
              </v:rect>
            </w:pict>
          </mc:Fallback>
        </mc:AlternateContent>
      </w:r>
    </w:p>
    <w:p w14:paraId="30B9F133" w14:textId="77777777" w:rsidR="00966A52" w:rsidRDefault="00966A52"/>
    <w:p w14:paraId="51115993" w14:textId="424326C3" w:rsidR="00B844F6" w:rsidRPr="00C332C9" w:rsidRDefault="00B844F6" w:rsidP="0003474D">
      <w:pPr>
        <w:pStyle w:val="Heading2"/>
      </w:pPr>
      <w:r w:rsidRPr="00C332C9">
        <w:t>Important Policies</w:t>
      </w:r>
      <w:r w:rsidR="00C332C9" w:rsidRPr="00C332C9">
        <w:t xml:space="preserve"> &amp; Guidelines</w:t>
      </w:r>
    </w:p>
    <w:p w14:paraId="43EDAAAF" w14:textId="51BD108E" w:rsidR="005104F6" w:rsidRDefault="005104F6" w:rsidP="00895C2A">
      <w:pPr>
        <w:ind w:left="720"/>
      </w:pPr>
      <w:hyperlink r:id="rId20" w:history="1">
        <w:r w:rsidRPr="005104F6">
          <w:rPr>
            <w:rStyle w:val="Hyperlink"/>
          </w:rPr>
          <w:t>University Human Resources- Opportunities &amp; Guidance</w:t>
        </w:r>
      </w:hyperlink>
    </w:p>
    <w:p w14:paraId="35EDEA3E" w14:textId="0448C304" w:rsidR="009D12C6" w:rsidRDefault="005104F6" w:rsidP="00895C2A">
      <w:pPr>
        <w:ind w:left="720"/>
      </w:pPr>
      <w:hyperlink r:id="rId21" w:history="1">
        <w:r w:rsidRPr="005104F6">
          <w:rPr>
            <w:rStyle w:val="Hyperlink"/>
          </w:rPr>
          <w:t>University of Iowa Purchasing- Team Events Guidance</w:t>
        </w:r>
      </w:hyperlink>
      <w:r>
        <w:t xml:space="preserve"> </w:t>
      </w:r>
    </w:p>
    <w:p w14:paraId="454D561F" w14:textId="2532E09B" w:rsidR="00B844F6" w:rsidRPr="00C332C9" w:rsidRDefault="00B844F6" w:rsidP="0003474D">
      <w:pPr>
        <w:pStyle w:val="Heading2"/>
      </w:pPr>
      <w:r w:rsidRPr="00C332C9">
        <w:lastRenderedPageBreak/>
        <w:t>Ideas and Resources</w:t>
      </w:r>
    </w:p>
    <w:p w14:paraId="1D6D8C5E" w14:textId="2ED5F6CA" w:rsidR="00122379" w:rsidRPr="004A7180" w:rsidRDefault="009C5273" w:rsidP="00122379">
      <w:pPr>
        <w:rPr>
          <w:i/>
          <w:iCs/>
          <w:sz w:val="22"/>
          <w:szCs w:val="22"/>
        </w:rPr>
      </w:pPr>
      <w:r w:rsidRPr="004A7180">
        <w:rPr>
          <w:i/>
          <w:iCs/>
          <w:sz w:val="22"/>
          <w:szCs w:val="22"/>
        </w:rPr>
        <w:t xml:space="preserve">Event posters, certificates, </w:t>
      </w:r>
      <w:r w:rsidR="00DA4C32" w:rsidRPr="004A7180">
        <w:rPr>
          <w:i/>
          <w:iCs/>
          <w:sz w:val="22"/>
          <w:szCs w:val="22"/>
        </w:rPr>
        <w:t xml:space="preserve">name tags, </w:t>
      </w:r>
      <w:r w:rsidRPr="004A7180">
        <w:rPr>
          <w:i/>
          <w:iCs/>
          <w:sz w:val="22"/>
          <w:szCs w:val="22"/>
        </w:rPr>
        <w:t>Zoom backgrounds</w:t>
      </w:r>
      <w:r w:rsidR="006355FD">
        <w:rPr>
          <w:i/>
          <w:iCs/>
          <w:sz w:val="22"/>
          <w:szCs w:val="22"/>
        </w:rPr>
        <w:t xml:space="preserve"> available at </w:t>
      </w:r>
      <w:r w:rsidR="004A7180">
        <w:rPr>
          <w:i/>
          <w:iCs/>
          <w:sz w:val="22"/>
          <w:szCs w:val="22"/>
        </w:rPr>
        <w:t xml:space="preserve"> </w:t>
      </w:r>
      <w:hyperlink r:id="rId22" w:history="1">
        <w:r w:rsidR="004A7180" w:rsidRPr="004A7180">
          <w:rPr>
            <w:rStyle w:val="Hyperlink"/>
            <w:i/>
            <w:iCs/>
            <w:sz w:val="22"/>
            <w:szCs w:val="22"/>
          </w:rPr>
          <w:t xml:space="preserve">UI Brand Template Library </w:t>
        </w:r>
      </w:hyperlink>
      <w:r w:rsidR="006355FD">
        <w:rPr>
          <w:i/>
          <w:iCs/>
          <w:sz w:val="22"/>
          <w:szCs w:val="22"/>
        </w:rPr>
        <w:t>.</w:t>
      </w:r>
    </w:p>
    <w:p w14:paraId="7CBEC422" w14:textId="2983248B" w:rsidR="00DD2029" w:rsidRPr="00196138" w:rsidRDefault="00DD2029" w:rsidP="0071575F">
      <w:pPr>
        <w:pStyle w:val="Heading3"/>
        <w:spacing w:after="0"/>
        <w:jc w:val="left"/>
      </w:pPr>
      <w:r w:rsidRPr="00196138">
        <w:t>Gifts</w:t>
      </w:r>
    </w:p>
    <w:p w14:paraId="276B398A" w14:textId="4730DF7E" w:rsidR="005617EA" w:rsidRPr="00AB7379" w:rsidRDefault="00282857" w:rsidP="00AB7379">
      <w:pPr>
        <w:pStyle w:val="ListParagraph"/>
        <w:numPr>
          <w:ilvl w:val="0"/>
          <w:numId w:val="8"/>
        </w:numPr>
        <w:rPr>
          <w:rFonts w:ascii="Roboto" w:hAnsi="Roboto"/>
        </w:rPr>
      </w:pPr>
      <w:hyperlink r:id="rId23" w:history="1">
        <w:r w:rsidRPr="00C344A1">
          <w:rPr>
            <w:rStyle w:val="Hyperlink"/>
            <w:rFonts w:ascii="Roboto" w:hAnsi="Roboto"/>
          </w:rPr>
          <w:t>University of Iowa Brand</w:t>
        </w:r>
        <w:r w:rsidR="00B844F6" w:rsidRPr="00C344A1">
          <w:rPr>
            <w:rStyle w:val="Hyperlink"/>
            <w:rFonts w:ascii="Roboto" w:hAnsi="Roboto"/>
          </w:rPr>
          <w:t xml:space="preserve"> Store</w:t>
        </w:r>
      </w:hyperlink>
      <w:r w:rsidR="00AB7379">
        <w:rPr>
          <w:rFonts w:ascii="Roboto" w:hAnsi="Roboto"/>
        </w:rPr>
        <w:t xml:space="preserve">: </w:t>
      </w:r>
      <w:r w:rsidR="005617EA" w:rsidRPr="00AB7379">
        <w:rPr>
          <w:rFonts w:ascii="Roboto" w:hAnsi="Roboto"/>
          <w:sz w:val="20"/>
          <w:szCs w:val="20"/>
        </w:rPr>
        <w:t>25% off orders that are for employee recognition</w:t>
      </w:r>
    </w:p>
    <w:p w14:paraId="6C1C5861" w14:textId="2736BDA7" w:rsidR="00FB2E22" w:rsidRPr="002127D6" w:rsidRDefault="00306CAB" w:rsidP="002127D6">
      <w:pPr>
        <w:pStyle w:val="ListParagraph"/>
        <w:numPr>
          <w:ilvl w:val="0"/>
          <w:numId w:val="8"/>
        </w:numPr>
        <w:rPr>
          <w:rFonts w:ascii="Roboto" w:hAnsi="Roboto"/>
        </w:rPr>
      </w:pPr>
      <w:hyperlink r:id="rId24" w:history="1">
        <w:r w:rsidRPr="002127D6">
          <w:rPr>
            <w:rStyle w:val="Hyperlink"/>
            <w:rFonts w:ascii="Roboto" w:hAnsi="Roboto"/>
          </w:rPr>
          <w:t>Iowa Hawk Shop</w:t>
        </w:r>
      </w:hyperlink>
      <w:r w:rsidRPr="002127D6">
        <w:rPr>
          <w:rFonts w:ascii="Roboto" w:hAnsi="Roboto"/>
        </w:rPr>
        <w:t xml:space="preserve"> </w:t>
      </w:r>
      <w:r w:rsidR="0054404C" w:rsidRPr="002127D6">
        <w:rPr>
          <w:rFonts w:ascii="Roboto" w:hAnsi="Roboto"/>
          <w:i/>
          <w:iCs/>
          <w:sz w:val="20"/>
          <w:szCs w:val="20"/>
        </w:rPr>
        <w:t>(</w:t>
      </w:r>
      <w:r w:rsidR="00841D91" w:rsidRPr="002127D6">
        <w:rPr>
          <w:rFonts w:ascii="Roboto" w:hAnsi="Roboto"/>
          <w:i/>
          <w:iCs/>
          <w:sz w:val="20"/>
          <w:szCs w:val="20"/>
        </w:rPr>
        <w:t xml:space="preserve">Add </w:t>
      </w:r>
      <w:r w:rsidR="005617EA" w:rsidRPr="002127D6">
        <w:rPr>
          <w:rFonts w:ascii="Roboto" w:hAnsi="Roboto"/>
          <w:i/>
          <w:iCs/>
          <w:sz w:val="20"/>
          <w:szCs w:val="20"/>
        </w:rPr>
        <w:t>Years of Service Program link</w:t>
      </w:r>
      <w:r w:rsidR="0054404C" w:rsidRPr="002127D6">
        <w:rPr>
          <w:rFonts w:ascii="Roboto" w:hAnsi="Roboto"/>
          <w:i/>
          <w:iCs/>
          <w:sz w:val="20"/>
          <w:szCs w:val="20"/>
        </w:rPr>
        <w:t>)</w:t>
      </w:r>
      <w:r w:rsidR="00FB2E22" w:rsidRPr="002127D6">
        <w:rPr>
          <w:rFonts w:ascii="Roboto" w:hAnsi="Roboto"/>
          <w:i/>
          <w:iCs/>
          <w:sz w:val="20"/>
          <w:szCs w:val="20"/>
        </w:rPr>
        <w:t xml:space="preserve"> </w:t>
      </w:r>
    </w:p>
    <w:p w14:paraId="1A661F9E" w14:textId="0E0C6376" w:rsidR="001B1DE2" w:rsidRPr="00A94A8C" w:rsidRDefault="00B844F6" w:rsidP="00A94A8C">
      <w:pPr>
        <w:pStyle w:val="ListParagraph"/>
        <w:numPr>
          <w:ilvl w:val="0"/>
          <w:numId w:val="8"/>
        </w:numPr>
        <w:rPr>
          <w:rFonts w:ascii="Roboto" w:hAnsi="Roboto"/>
        </w:rPr>
      </w:pPr>
      <w:r w:rsidRPr="002127D6">
        <w:rPr>
          <w:rFonts w:ascii="Roboto" w:hAnsi="Roboto"/>
        </w:rPr>
        <w:t>Cards and Thank You</w:t>
      </w:r>
      <w:r w:rsidR="00841D91" w:rsidRPr="002127D6">
        <w:rPr>
          <w:rFonts w:ascii="Roboto" w:hAnsi="Roboto"/>
        </w:rPr>
        <w:t>’</w:t>
      </w:r>
      <w:r w:rsidRPr="002127D6">
        <w:rPr>
          <w:rFonts w:ascii="Roboto" w:hAnsi="Roboto"/>
        </w:rPr>
        <w:t>s</w:t>
      </w:r>
      <w:r w:rsidR="00C65E53" w:rsidRPr="002127D6">
        <w:rPr>
          <w:rFonts w:ascii="Roboto" w:hAnsi="Roboto"/>
        </w:rPr>
        <w:t xml:space="preserve"> </w:t>
      </w:r>
      <w:r w:rsidR="00A94A8C">
        <w:rPr>
          <w:rFonts w:ascii="Roboto" w:hAnsi="Roboto"/>
        </w:rPr>
        <w:t xml:space="preserve">: </w:t>
      </w:r>
      <w:hyperlink r:id="rId25" w:history="1">
        <w:r w:rsidR="003A1ED2" w:rsidRPr="00A94A8C">
          <w:rPr>
            <w:rStyle w:val="Hyperlink"/>
            <w:rFonts w:ascii="Roboto" w:hAnsi="Roboto"/>
            <w:sz w:val="22"/>
            <w:szCs w:val="22"/>
          </w:rPr>
          <w:t>Physical</w:t>
        </w:r>
      </w:hyperlink>
      <w:r w:rsidR="003A1ED2" w:rsidRPr="00A94A8C">
        <w:rPr>
          <w:rFonts w:ascii="Roboto" w:hAnsi="Roboto"/>
          <w:sz w:val="22"/>
          <w:szCs w:val="22"/>
        </w:rPr>
        <w:t xml:space="preserve"> </w:t>
      </w:r>
      <w:r w:rsidR="00AB7379" w:rsidRPr="00A94A8C">
        <w:rPr>
          <w:rFonts w:ascii="Roboto" w:hAnsi="Roboto"/>
        </w:rPr>
        <w:t xml:space="preserve">and </w:t>
      </w:r>
      <w:r w:rsidR="003A1ED2" w:rsidRPr="00A94A8C">
        <w:rPr>
          <w:rFonts w:ascii="Roboto" w:hAnsi="Roboto"/>
          <w:sz w:val="22"/>
          <w:szCs w:val="22"/>
        </w:rPr>
        <w:t>Digital</w:t>
      </w:r>
      <w:r w:rsidR="00A54842" w:rsidRPr="00A94A8C">
        <w:rPr>
          <w:rFonts w:ascii="Roboto" w:hAnsi="Roboto"/>
          <w:sz w:val="22"/>
          <w:szCs w:val="22"/>
        </w:rPr>
        <w:t xml:space="preserve"> </w:t>
      </w:r>
      <w:r w:rsidR="003A1ED2" w:rsidRPr="00A94A8C">
        <w:rPr>
          <w:rFonts w:ascii="Roboto" w:hAnsi="Roboto"/>
          <w:i/>
          <w:iCs/>
          <w:sz w:val="20"/>
          <w:szCs w:val="20"/>
        </w:rPr>
        <w:t>(Add Link to Hawkeye High-Five)</w:t>
      </w:r>
      <w:r w:rsidR="00AB7379" w:rsidRPr="00A94A8C">
        <w:rPr>
          <w:rFonts w:ascii="Roboto" w:hAnsi="Roboto"/>
          <w:i/>
          <w:iCs/>
          <w:sz w:val="20"/>
          <w:szCs w:val="20"/>
        </w:rPr>
        <w:t xml:space="preserve"> </w:t>
      </w:r>
      <w:r w:rsidR="00AB7379" w:rsidRPr="00A94A8C">
        <w:rPr>
          <w:rFonts w:ascii="Roboto" w:hAnsi="Roboto"/>
          <w:sz w:val="22"/>
          <w:szCs w:val="22"/>
        </w:rPr>
        <w:t>Thank You’s</w:t>
      </w:r>
    </w:p>
    <w:p w14:paraId="33BF7F12" w14:textId="558FDE0B" w:rsidR="003A1ED2" w:rsidRPr="002127D6" w:rsidRDefault="00F26B6A" w:rsidP="002127D6">
      <w:pPr>
        <w:pStyle w:val="ListParagraph"/>
        <w:numPr>
          <w:ilvl w:val="0"/>
          <w:numId w:val="9"/>
        </w:numPr>
        <w:rPr>
          <w:rFonts w:ascii="Roboto" w:hAnsi="Roboto"/>
        </w:rPr>
      </w:pPr>
      <w:r w:rsidRPr="002127D6">
        <w:rPr>
          <w:rFonts w:ascii="Roboto" w:hAnsi="Roboto"/>
        </w:rPr>
        <w:t>Floral Vendors</w:t>
      </w:r>
    </w:p>
    <w:p w14:paraId="227144B5" w14:textId="2DFDD616" w:rsidR="00F26B6A" w:rsidRDefault="00F26B6A" w:rsidP="003A1ED2">
      <w:pPr>
        <w:rPr>
          <w:rFonts w:ascii="Roboto" w:hAnsi="Roboto"/>
          <w:sz w:val="22"/>
          <w:szCs w:val="22"/>
        </w:rPr>
      </w:pPr>
      <w:r>
        <w:rPr>
          <w:rFonts w:ascii="Roboto" w:hAnsi="Roboto"/>
        </w:rPr>
        <w:tab/>
      </w:r>
      <w:r>
        <w:rPr>
          <w:rFonts w:ascii="Roboto" w:hAnsi="Roboto"/>
        </w:rPr>
        <w:tab/>
      </w:r>
      <w:hyperlink r:id="rId26" w:history="1">
        <w:proofErr w:type="spellStart"/>
        <w:r w:rsidRPr="00DF742A">
          <w:rPr>
            <w:rStyle w:val="Hyperlink"/>
            <w:rFonts w:ascii="Roboto" w:hAnsi="Roboto"/>
            <w:sz w:val="22"/>
            <w:szCs w:val="22"/>
          </w:rPr>
          <w:t>Sueppel’s</w:t>
        </w:r>
        <w:proofErr w:type="spellEnd"/>
        <w:r w:rsidRPr="00DF742A">
          <w:rPr>
            <w:rStyle w:val="Hyperlink"/>
            <w:rFonts w:ascii="Roboto" w:hAnsi="Roboto"/>
            <w:sz w:val="22"/>
            <w:szCs w:val="22"/>
          </w:rPr>
          <w:t xml:space="preserve"> Flowers</w:t>
        </w:r>
      </w:hyperlink>
      <w:r w:rsidR="00A7377D" w:rsidRPr="00DF742A">
        <w:rPr>
          <w:rFonts w:ascii="Roboto" w:hAnsi="Roboto"/>
          <w:sz w:val="22"/>
          <w:szCs w:val="22"/>
        </w:rPr>
        <w:t>: Offer</w:t>
      </w:r>
      <w:r w:rsidR="001932CD" w:rsidRPr="00DF742A">
        <w:rPr>
          <w:rFonts w:ascii="Roboto" w:hAnsi="Roboto"/>
          <w:sz w:val="22"/>
          <w:szCs w:val="22"/>
        </w:rPr>
        <w:t>s</w:t>
      </w:r>
      <w:r w:rsidR="00A7377D" w:rsidRPr="00DF742A">
        <w:rPr>
          <w:rFonts w:ascii="Roboto" w:hAnsi="Roboto"/>
          <w:sz w:val="22"/>
          <w:szCs w:val="22"/>
        </w:rPr>
        <w:t xml:space="preserve"> free local delivery </w:t>
      </w:r>
    </w:p>
    <w:p w14:paraId="4BA80AE9" w14:textId="23C76EE4" w:rsidR="00F80890" w:rsidRDefault="00F80890" w:rsidP="003A1ED2">
      <w:pPr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ab/>
      </w:r>
      <w:r>
        <w:rPr>
          <w:rFonts w:ascii="Roboto" w:hAnsi="Roboto"/>
          <w:sz w:val="22"/>
          <w:szCs w:val="22"/>
        </w:rPr>
        <w:tab/>
      </w:r>
      <w:hyperlink r:id="rId27" w:history="1">
        <w:r w:rsidRPr="003542F9">
          <w:rPr>
            <w:rStyle w:val="Hyperlink"/>
            <w:rFonts w:ascii="Roboto" w:hAnsi="Roboto"/>
            <w:sz w:val="22"/>
            <w:szCs w:val="22"/>
          </w:rPr>
          <w:t>1-800-flowers</w:t>
        </w:r>
      </w:hyperlink>
      <w:r>
        <w:rPr>
          <w:rFonts w:ascii="Roboto" w:hAnsi="Roboto"/>
          <w:sz w:val="22"/>
          <w:szCs w:val="22"/>
        </w:rPr>
        <w:t xml:space="preserve">: Offers </w:t>
      </w:r>
      <w:r w:rsidR="003542F9">
        <w:rPr>
          <w:rFonts w:ascii="Roboto" w:hAnsi="Roboto"/>
          <w:sz w:val="22"/>
          <w:szCs w:val="22"/>
        </w:rPr>
        <w:t>15% discount with Code CORPSHOP</w:t>
      </w:r>
    </w:p>
    <w:p w14:paraId="62788876" w14:textId="28C0B766" w:rsidR="00AB5F34" w:rsidRDefault="00183384" w:rsidP="00AB5F34">
      <w:pPr>
        <w:ind w:firstLine="720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ab/>
      </w:r>
      <w:hyperlink r:id="rId28" w:history="1">
        <w:r w:rsidRPr="009B318E">
          <w:rPr>
            <w:rStyle w:val="Hyperlink"/>
            <w:rFonts w:ascii="Roboto" w:hAnsi="Roboto"/>
            <w:sz w:val="22"/>
            <w:szCs w:val="22"/>
          </w:rPr>
          <w:t>Wild Rose Gifts</w:t>
        </w:r>
      </w:hyperlink>
      <w:r w:rsidRPr="009B318E">
        <w:rPr>
          <w:rFonts w:ascii="Roboto" w:hAnsi="Roboto"/>
          <w:sz w:val="22"/>
          <w:szCs w:val="22"/>
        </w:rPr>
        <w:t xml:space="preserve">: Available for UI Healthcare </w:t>
      </w:r>
    </w:p>
    <w:p w14:paraId="6F76DC07" w14:textId="7FEDB1EE" w:rsidR="00AB5F34" w:rsidRPr="00AB5F34" w:rsidRDefault="00863FA3" w:rsidP="00AB5F34">
      <w:pPr>
        <w:pStyle w:val="ListParagraph"/>
        <w:numPr>
          <w:ilvl w:val="0"/>
          <w:numId w:val="9"/>
        </w:numPr>
        <w:rPr>
          <w:rFonts w:ascii="Roboto" w:hAnsi="Roboto"/>
          <w:sz w:val="22"/>
          <w:szCs w:val="22"/>
        </w:rPr>
      </w:pPr>
      <w:hyperlink r:id="rId29" w:history="1">
        <w:r>
          <w:rPr>
            <w:rStyle w:val="Hyperlink"/>
            <w:rFonts w:ascii="Roboto" w:hAnsi="Roboto"/>
            <w:sz w:val="22"/>
            <w:szCs w:val="22"/>
          </w:rPr>
          <w:t>Annual Subscription- Thesis Rental Gallery</w:t>
        </w:r>
      </w:hyperlink>
    </w:p>
    <w:p w14:paraId="1E43FECF" w14:textId="4ED75BA6" w:rsidR="00FD5E6D" w:rsidRPr="0061393B" w:rsidRDefault="00033DCE" w:rsidP="0061393B">
      <w:pPr>
        <w:ind w:left="720"/>
        <w:rPr>
          <w:rFonts w:ascii="Roboto" w:hAnsi="Roboto"/>
          <w:i/>
          <w:iCs/>
          <w:sz w:val="22"/>
          <w:szCs w:val="22"/>
        </w:rPr>
      </w:pPr>
      <w:r w:rsidRPr="0061393B">
        <w:rPr>
          <w:rFonts w:ascii="Roboto" w:hAnsi="Roboto"/>
          <w:i/>
          <w:iCs/>
          <w:sz w:val="20"/>
          <w:szCs w:val="20"/>
        </w:rPr>
        <w:t xml:space="preserve">*Other vendors may be used </w:t>
      </w:r>
      <w:proofErr w:type="gramStart"/>
      <w:r w:rsidRPr="0061393B">
        <w:rPr>
          <w:rFonts w:ascii="Roboto" w:hAnsi="Roboto"/>
          <w:i/>
          <w:iCs/>
          <w:sz w:val="20"/>
          <w:szCs w:val="20"/>
        </w:rPr>
        <w:t>as long as</w:t>
      </w:r>
      <w:proofErr w:type="gramEnd"/>
      <w:r w:rsidRPr="0061393B">
        <w:rPr>
          <w:rFonts w:ascii="Roboto" w:hAnsi="Roboto"/>
          <w:i/>
          <w:iCs/>
          <w:sz w:val="20"/>
          <w:szCs w:val="20"/>
        </w:rPr>
        <w:t xml:space="preserve"> they process your purchase without </w:t>
      </w:r>
      <w:r w:rsidR="0061393B" w:rsidRPr="0061393B">
        <w:rPr>
          <w:rFonts w:ascii="Roboto" w:hAnsi="Roboto"/>
          <w:i/>
          <w:iCs/>
          <w:sz w:val="20"/>
          <w:szCs w:val="20"/>
        </w:rPr>
        <w:t>tax, and you follow all related policies</w:t>
      </w:r>
      <w:r w:rsidRPr="0061393B">
        <w:rPr>
          <w:rFonts w:ascii="Roboto" w:hAnsi="Roboto"/>
          <w:i/>
          <w:iCs/>
          <w:sz w:val="20"/>
          <w:szCs w:val="20"/>
        </w:rPr>
        <w:t>.</w:t>
      </w:r>
    </w:p>
    <w:p w14:paraId="01CB231A" w14:textId="36A11F95" w:rsidR="00EF248C" w:rsidRPr="00196138" w:rsidRDefault="00EF248C" w:rsidP="0071575F">
      <w:pPr>
        <w:pStyle w:val="Heading3"/>
        <w:spacing w:after="0"/>
        <w:jc w:val="left"/>
      </w:pPr>
      <w:r w:rsidRPr="00196138">
        <w:t>Food</w:t>
      </w:r>
    </w:p>
    <w:p w14:paraId="414D7284" w14:textId="2469F56F" w:rsidR="00B76F0B" w:rsidRPr="000B079C" w:rsidRDefault="00B76F0B" w:rsidP="000B079C">
      <w:pPr>
        <w:pStyle w:val="ListParagraph"/>
        <w:numPr>
          <w:ilvl w:val="0"/>
          <w:numId w:val="9"/>
        </w:numPr>
        <w:rPr>
          <w:rFonts w:ascii="Roboto" w:hAnsi="Roboto"/>
        </w:rPr>
      </w:pPr>
      <w:hyperlink r:id="rId30" w:history="1">
        <w:r w:rsidRPr="000B079C">
          <w:rPr>
            <w:rStyle w:val="Hyperlink"/>
            <w:rFonts w:ascii="Roboto" w:hAnsi="Roboto"/>
          </w:rPr>
          <w:t>Bread Garden Market</w:t>
        </w:r>
      </w:hyperlink>
    </w:p>
    <w:p w14:paraId="7FCC61D6" w14:textId="0EFE801D" w:rsidR="0084421A" w:rsidRPr="000B079C" w:rsidRDefault="0084421A" w:rsidP="000B079C">
      <w:pPr>
        <w:pStyle w:val="ListParagraph"/>
        <w:numPr>
          <w:ilvl w:val="0"/>
          <w:numId w:val="9"/>
        </w:numPr>
        <w:rPr>
          <w:rFonts w:ascii="Roboto" w:hAnsi="Roboto"/>
        </w:rPr>
      </w:pPr>
      <w:hyperlink r:id="rId31" w:history="1">
        <w:r w:rsidRPr="000B079C">
          <w:rPr>
            <w:rStyle w:val="Hyperlink"/>
            <w:rFonts w:ascii="Roboto" w:hAnsi="Roboto"/>
          </w:rPr>
          <w:t>Catering- University Housing and Dining</w:t>
        </w:r>
      </w:hyperlink>
      <w:r w:rsidRPr="000B079C">
        <w:rPr>
          <w:rFonts w:ascii="Roboto" w:hAnsi="Roboto"/>
        </w:rPr>
        <w:t xml:space="preserve"> </w:t>
      </w:r>
    </w:p>
    <w:p w14:paraId="5570CADF" w14:textId="4713A7D0" w:rsidR="00452A65" w:rsidRDefault="001E35D4" w:rsidP="0025377F">
      <w:pPr>
        <w:pStyle w:val="ListParagraph"/>
        <w:numPr>
          <w:ilvl w:val="0"/>
          <w:numId w:val="9"/>
        </w:numPr>
        <w:rPr>
          <w:rFonts w:ascii="Roboto" w:hAnsi="Roboto"/>
        </w:rPr>
      </w:pPr>
      <w:hyperlink r:id="rId32" w:history="1">
        <w:r w:rsidRPr="000B079C">
          <w:rPr>
            <w:rStyle w:val="Hyperlink"/>
            <w:rFonts w:ascii="Roboto" w:hAnsi="Roboto"/>
          </w:rPr>
          <w:t>UIHC Catering</w:t>
        </w:r>
      </w:hyperlink>
      <w:r w:rsidR="00C562A5" w:rsidRPr="000B079C">
        <w:rPr>
          <w:rFonts w:ascii="Roboto" w:hAnsi="Roboto"/>
        </w:rPr>
        <w:t xml:space="preserve"> </w:t>
      </w:r>
    </w:p>
    <w:p w14:paraId="13511BE3" w14:textId="17B18659" w:rsidR="0061393B" w:rsidRPr="0061393B" w:rsidRDefault="0061393B" w:rsidP="0061393B">
      <w:pPr>
        <w:ind w:left="720"/>
        <w:rPr>
          <w:rFonts w:ascii="Roboto" w:hAnsi="Roboto"/>
          <w:i/>
          <w:iCs/>
          <w:sz w:val="22"/>
          <w:szCs w:val="22"/>
        </w:rPr>
      </w:pPr>
      <w:r w:rsidRPr="0061393B">
        <w:rPr>
          <w:rFonts w:ascii="Roboto" w:hAnsi="Roboto"/>
          <w:i/>
          <w:iCs/>
          <w:sz w:val="20"/>
          <w:szCs w:val="20"/>
        </w:rPr>
        <w:t xml:space="preserve">*Other vendors may be used </w:t>
      </w:r>
      <w:proofErr w:type="gramStart"/>
      <w:r w:rsidRPr="0061393B">
        <w:rPr>
          <w:rFonts w:ascii="Roboto" w:hAnsi="Roboto"/>
          <w:i/>
          <w:iCs/>
          <w:sz w:val="20"/>
          <w:szCs w:val="20"/>
        </w:rPr>
        <w:t>as long as</w:t>
      </w:r>
      <w:proofErr w:type="gramEnd"/>
      <w:r w:rsidR="00763DE7">
        <w:rPr>
          <w:rFonts w:ascii="Roboto" w:hAnsi="Roboto"/>
          <w:i/>
          <w:iCs/>
          <w:sz w:val="20"/>
          <w:szCs w:val="20"/>
        </w:rPr>
        <w:t xml:space="preserve"> food</w:t>
      </w:r>
      <w:r w:rsidR="006F4BB4">
        <w:rPr>
          <w:rFonts w:ascii="Roboto" w:hAnsi="Roboto"/>
          <w:i/>
          <w:iCs/>
          <w:sz w:val="20"/>
          <w:szCs w:val="20"/>
        </w:rPr>
        <w:t xml:space="preserve"> orders </w:t>
      </w:r>
      <w:r w:rsidR="00AB7379">
        <w:rPr>
          <w:rFonts w:ascii="Roboto" w:hAnsi="Roboto"/>
          <w:i/>
          <w:iCs/>
          <w:sz w:val="20"/>
          <w:szCs w:val="20"/>
        </w:rPr>
        <w:t>do</w:t>
      </w:r>
      <w:r w:rsidR="00763DE7">
        <w:rPr>
          <w:rFonts w:ascii="Roboto" w:hAnsi="Roboto"/>
          <w:i/>
          <w:iCs/>
          <w:sz w:val="20"/>
          <w:szCs w:val="20"/>
        </w:rPr>
        <w:t xml:space="preserve"> not exceed $70</w:t>
      </w:r>
      <w:r w:rsidR="00AB7379">
        <w:rPr>
          <w:rFonts w:ascii="Roboto" w:hAnsi="Roboto"/>
          <w:i/>
          <w:iCs/>
          <w:sz w:val="20"/>
          <w:szCs w:val="20"/>
        </w:rPr>
        <w:t xml:space="preserve"> per person</w:t>
      </w:r>
      <w:r w:rsidRPr="0061393B">
        <w:rPr>
          <w:rFonts w:ascii="Roboto" w:hAnsi="Roboto"/>
          <w:i/>
          <w:iCs/>
          <w:sz w:val="20"/>
          <w:szCs w:val="20"/>
        </w:rPr>
        <w:t>, and you follow all related policies.</w:t>
      </w:r>
    </w:p>
    <w:p w14:paraId="62849467" w14:textId="14B7FC4A" w:rsidR="0025377F" w:rsidRPr="00452A65" w:rsidRDefault="0025377F" w:rsidP="0071575F">
      <w:pPr>
        <w:pStyle w:val="Heading3"/>
        <w:spacing w:after="0"/>
        <w:jc w:val="left"/>
      </w:pPr>
      <w:r w:rsidRPr="00452A65">
        <w:t xml:space="preserve">Related Policies: </w:t>
      </w:r>
    </w:p>
    <w:p w14:paraId="2F637006" w14:textId="188CA5DA" w:rsidR="009B318E" w:rsidRPr="008B1BE3" w:rsidRDefault="008B1BE3" w:rsidP="009B318E">
      <w:pPr>
        <w:rPr>
          <w:rStyle w:val="Hyperlink"/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fldChar w:fldCharType="begin"/>
      </w:r>
      <w:r>
        <w:rPr>
          <w:rFonts w:ascii="Roboto" w:hAnsi="Roboto"/>
          <w:sz w:val="20"/>
          <w:szCs w:val="20"/>
        </w:rPr>
        <w:instrText>HYPERLINK "https://policy.uiowa.edu/administrative-financial-and-facilities-policies/purchasing" \l "FoodBeverageFlowersGifts"</w:instrText>
      </w:r>
      <w:r>
        <w:rPr>
          <w:rFonts w:ascii="Roboto" w:hAnsi="Roboto"/>
          <w:sz w:val="20"/>
          <w:szCs w:val="20"/>
        </w:rPr>
      </w:r>
      <w:r>
        <w:rPr>
          <w:rFonts w:ascii="Roboto" w:hAnsi="Roboto"/>
          <w:sz w:val="20"/>
          <w:szCs w:val="20"/>
        </w:rPr>
        <w:fldChar w:fldCharType="separate"/>
      </w:r>
      <w:r w:rsidR="009B318E" w:rsidRPr="008B1BE3">
        <w:rPr>
          <w:rStyle w:val="Hyperlink"/>
          <w:rFonts w:ascii="Roboto" w:hAnsi="Roboto"/>
          <w:sz w:val="20"/>
          <w:szCs w:val="20"/>
        </w:rPr>
        <w:t>11.25 Food, Beverage, Flowers, Gifts, and Similar Incidental Expenses</w:t>
      </w:r>
    </w:p>
    <w:p w14:paraId="14CD6A41" w14:textId="5EC1E2FD" w:rsidR="009B318E" w:rsidRPr="008B1BE3" w:rsidRDefault="008B1BE3" w:rsidP="009B318E">
      <w:pPr>
        <w:rPr>
          <w:rStyle w:val="Hyperlink"/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fldChar w:fldCharType="end"/>
      </w:r>
      <w:r>
        <w:rPr>
          <w:rFonts w:ascii="Roboto" w:hAnsi="Roboto"/>
          <w:sz w:val="20"/>
          <w:szCs w:val="20"/>
        </w:rPr>
        <w:fldChar w:fldCharType="begin"/>
      </w:r>
      <w:r>
        <w:rPr>
          <w:rFonts w:ascii="Roboto" w:hAnsi="Roboto"/>
          <w:sz w:val="20"/>
          <w:szCs w:val="20"/>
        </w:rPr>
        <w:instrText>HYPERLINK "https://policy.uiowa.edu/administrative-financial-and-facilities-policies/purchasing" \l "ItemsThatMayNotBePurchased"</w:instrText>
      </w:r>
      <w:r>
        <w:rPr>
          <w:rFonts w:ascii="Roboto" w:hAnsi="Roboto"/>
          <w:sz w:val="20"/>
          <w:szCs w:val="20"/>
        </w:rPr>
      </w:r>
      <w:r>
        <w:rPr>
          <w:rFonts w:ascii="Roboto" w:hAnsi="Roboto"/>
          <w:sz w:val="20"/>
          <w:szCs w:val="20"/>
        </w:rPr>
        <w:fldChar w:fldCharType="separate"/>
      </w:r>
      <w:r w:rsidR="009B318E" w:rsidRPr="008B1BE3">
        <w:rPr>
          <w:rStyle w:val="Hyperlink"/>
          <w:rFonts w:ascii="Roboto" w:hAnsi="Roboto"/>
          <w:sz w:val="20"/>
          <w:szCs w:val="20"/>
        </w:rPr>
        <w:t>11.22 Items That May Not Be Purchased</w:t>
      </w:r>
    </w:p>
    <w:p w14:paraId="2771EB73" w14:textId="1E2CCE4D" w:rsidR="009B318E" w:rsidRPr="00183384" w:rsidRDefault="008B1BE3" w:rsidP="009B318E">
      <w:p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fldChar w:fldCharType="end"/>
      </w:r>
      <w:hyperlink r:id="rId33" w:history="1">
        <w:r w:rsidR="009B318E" w:rsidRPr="00183384">
          <w:rPr>
            <w:rStyle w:val="Hyperlink"/>
            <w:rFonts w:ascii="Roboto" w:hAnsi="Roboto"/>
            <w:sz w:val="20"/>
            <w:szCs w:val="20"/>
          </w:rPr>
          <w:t>Taxation of Gifts, Prizes, and Awards to Employees</w:t>
        </w:r>
      </w:hyperlink>
    </w:p>
    <w:p w14:paraId="135BE904" w14:textId="0F508744" w:rsidR="0025377F" w:rsidRPr="00452A65" w:rsidRDefault="002220C2" w:rsidP="0025377F">
      <w:pPr>
        <w:rPr>
          <w:rFonts w:ascii="Roboto" w:hAnsi="Roboto"/>
          <w:sz w:val="20"/>
          <w:szCs w:val="20"/>
        </w:rPr>
      </w:pPr>
      <w:hyperlink r:id="rId34" w:tooltip="University Guidelines for Cash Awards and Gift Certificates" w:history="1">
        <w:r w:rsidRPr="002220C2">
          <w:rPr>
            <w:rStyle w:val="Hyperlink"/>
            <w:rFonts w:ascii="Roboto" w:hAnsi="Roboto"/>
            <w:sz w:val="20"/>
            <w:szCs w:val="20"/>
          </w:rPr>
          <w:t>Cash Awards and Gift Certificates</w:t>
        </w:r>
      </w:hyperlink>
    </w:p>
    <w:p w14:paraId="1618C235" w14:textId="043B6442" w:rsidR="001230C2" w:rsidRPr="00452A65" w:rsidRDefault="001230C2" w:rsidP="0071575F">
      <w:pPr>
        <w:pStyle w:val="Heading3"/>
        <w:spacing w:after="0"/>
        <w:jc w:val="left"/>
      </w:pPr>
      <w:r w:rsidRPr="00452A65">
        <w:t>Funding</w:t>
      </w:r>
      <w:r w:rsidR="009B318E" w:rsidRPr="00452A65">
        <w:t xml:space="preserve"> Support</w:t>
      </w:r>
      <w:r w:rsidR="00452A65" w:rsidRPr="00452A65">
        <w:t>:</w:t>
      </w:r>
      <w:r w:rsidR="009B318E" w:rsidRPr="00452A65">
        <w:t xml:space="preserve"> </w:t>
      </w:r>
    </w:p>
    <w:p w14:paraId="2C289EF0" w14:textId="0F7063B4" w:rsidR="00B76F0B" w:rsidRPr="008B1BE3" w:rsidRDefault="008B1BE3" w:rsidP="00006984">
      <w:pPr>
        <w:rPr>
          <w:rStyle w:val="Hyperlink"/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fldChar w:fldCharType="begin"/>
      </w:r>
      <w:r>
        <w:rPr>
          <w:rFonts w:ascii="Roboto" w:hAnsi="Roboto"/>
          <w:sz w:val="20"/>
          <w:szCs w:val="20"/>
        </w:rPr>
        <w:instrText>HYPERLINK "https://staff-council.uiowa.edu/staff-appreciation-grant-program"</w:instrText>
      </w:r>
      <w:r>
        <w:rPr>
          <w:rFonts w:ascii="Roboto" w:hAnsi="Roboto"/>
          <w:sz w:val="20"/>
          <w:szCs w:val="20"/>
        </w:rPr>
      </w:r>
      <w:r>
        <w:rPr>
          <w:rFonts w:ascii="Roboto" w:hAnsi="Roboto"/>
          <w:sz w:val="20"/>
          <w:szCs w:val="20"/>
        </w:rPr>
        <w:fldChar w:fldCharType="separate"/>
      </w:r>
      <w:r w:rsidR="002F109E" w:rsidRPr="008B1BE3">
        <w:rPr>
          <w:rStyle w:val="Hyperlink"/>
          <w:rFonts w:ascii="Roboto" w:hAnsi="Roboto"/>
          <w:sz w:val="20"/>
          <w:szCs w:val="20"/>
        </w:rPr>
        <w:t>Staff Appreciation Grants</w:t>
      </w:r>
    </w:p>
    <w:p w14:paraId="42094E9D" w14:textId="0547B19F" w:rsidR="005C1B4F" w:rsidRPr="005C1B4F" w:rsidRDefault="008B1BE3">
      <w:p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fldChar w:fldCharType="end"/>
      </w:r>
      <w:hyperlink r:id="rId35" w:history="1">
        <w:r w:rsidR="00AC0D8C" w:rsidRPr="009B318E">
          <w:rPr>
            <w:rStyle w:val="Hyperlink"/>
            <w:rFonts w:ascii="Roboto" w:hAnsi="Roboto"/>
            <w:sz w:val="20"/>
            <w:szCs w:val="20"/>
          </w:rPr>
          <w:t>Wellness Grants</w:t>
        </w:r>
      </w:hyperlink>
      <w:r w:rsidR="00AC0D8C" w:rsidRPr="009B318E">
        <w:rPr>
          <w:rFonts w:ascii="Roboto" w:hAnsi="Roboto"/>
          <w:sz w:val="20"/>
          <w:szCs w:val="20"/>
        </w:rPr>
        <w:t xml:space="preserve"> </w:t>
      </w:r>
    </w:p>
    <w:p w14:paraId="676D0022" w14:textId="2BDF6503" w:rsidR="009E0CE5" w:rsidRDefault="009E0CE5" w:rsidP="0071575F">
      <w:pPr>
        <w:pStyle w:val="Heading2"/>
      </w:pPr>
      <w:r w:rsidRPr="005C1B4F">
        <w:t xml:space="preserve">Co-Pilot as a </w:t>
      </w:r>
      <w:r w:rsidR="005C1B4F" w:rsidRPr="005C1B4F">
        <w:t xml:space="preserve">Thought Partner </w:t>
      </w:r>
    </w:p>
    <w:p w14:paraId="6AF0712A" w14:textId="253257DD" w:rsidR="00B97902" w:rsidRDefault="00B97902" w:rsidP="00B97902">
      <w:pPr>
        <w:rPr>
          <w:rFonts w:ascii="Roboto" w:hAnsi="Roboto"/>
          <w:i/>
          <w:iCs/>
          <w:sz w:val="22"/>
          <w:szCs w:val="22"/>
        </w:rPr>
      </w:pPr>
      <w:r w:rsidRPr="00B97902">
        <w:rPr>
          <w:rFonts w:ascii="Roboto" w:hAnsi="Roboto"/>
          <w:i/>
          <w:iCs/>
          <w:sz w:val="22"/>
          <w:szCs w:val="22"/>
        </w:rPr>
        <w:t xml:space="preserve">Co-Pilot is an AI-powered assistant that is integrated into Microsoft Edge and other Microsoft applications and is available to UI Faculty, Staff, and Students. For more information on how to use Co-Pilot, please visit the </w:t>
      </w:r>
      <w:hyperlink r:id="rId36" w:history="1">
        <w:r w:rsidRPr="00B97902">
          <w:rPr>
            <w:rStyle w:val="Hyperlink"/>
            <w:rFonts w:ascii="Roboto" w:hAnsi="Roboto"/>
            <w:i/>
            <w:iCs/>
            <w:sz w:val="22"/>
            <w:szCs w:val="22"/>
          </w:rPr>
          <w:t>ITS Information Site</w:t>
        </w:r>
      </w:hyperlink>
      <w:r w:rsidRPr="00B97902">
        <w:rPr>
          <w:rFonts w:ascii="Roboto" w:hAnsi="Roboto"/>
          <w:i/>
          <w:iCs/>
          <w:sz w:val="22"/>
          <w:szCs w:val="22"/>
        </w:rPr>
        <w:t>.</w:t>
      </w:r>
    </w:p>
    <w:p w14:paraId="7B6FD18D" w14:textId="585B85BB" w:rsidR="00B97902" w:rsidRPr="004940A6" w:rsidRDefault="00A94A8C" w:rsidP="00B97902">
      <w:pPr>
        <w:rPr>
          <w:rFonts w:ascii="Roboto Black" w:hAnsi="Roboto Black"/>
          <w:sz w:val="22"/>
          <w:szCs w:val="22"/>
        </w:rPr>
      </w:pPr>
      <w:r w:rsidRPr="004940A6">
        <w:rPr>
          <w:rFonts w:ascii="Roboto Black" w:hAnsi="Roboto Black"/>
          <w:sz w:val="22"/>
          <w:szCs w:val="22"/>
        </w:rPr>
        <w:t>Co-pilot prompt</w:t>
      </w:r>
      <w:r w:rsidR="00654E87" w:rsidRPr="004940A6">
        <w:rPr>
          <w:rFonts w:ascii="Roboto Black" w:hAnsi="Roboto Black"/>
          <w:sz w:val="22"/>
          <w:szCs w:val="22"/>
        </w:rPr>
        <w:t xml:space="preserve"> to determine how to best recognize an employee: </w:t>
      </w:r>
    </w:p>
    <w:p w14:paraId="35695644" w14:textId="26BA9F49" w:rsidR="00654E87" w:rsidRDefault="00CA09E2" w:rsidP="00B97902">
      <w:pPr>
        <w:rPr>
          <w:rFonts w:ascii="Roboto" w:hAnsi="Roboto"/>
        </w:rPr>
      </w:pPr>
      <w:r>
        <w:rPr>
          <w:rFonts w:ascii="Roboto" w:hAnsi="Roboto"/>
        </w:rPr>
        <w:t xml:space="preserve">I want to recognize </w:t>
      </w:r>
      <w:r w:rsidR="0049011B">
        <w:rPr>
          <w:rFonts w:ascii="Roboto" w:hAnsi="Roboto"/>
        </w:rPr>
        <w:t>an employee on my team who [</w:t>
      </w:r>
      <w:r w:rsidR="00BB7A59">
        <w:rPr>
          <w:rFonts w:ascii="Roboto" w:hAnsi="Roboto"/>
        </w:rPr>
        <w:t>insert brief description of achievement]. What are 3-5 ways I can recognize them</w:t>
      </w:r>
      <w:r w:rsidR="00A61B26">
        <w:rPr>
          <w:rFonts w:ascii="Roboto" w:hAnsi="Roboto"/>
        </w:rPr>
        <w:t xml:space="preserve">? </w:t>
      </w:r>
    </w:p>
    <w:p w14:paraId="2159AC2B" w14:textId="2459E245" w:rsidR="001C2580" w:rsidRPr="00EF16FF" w:rsidRDefault="00EF16FF" w:rsidP="00EF16FF">
      <w:pPr>
        <w:ind w:firstLine="720"/>
        <w:rPr>
          <w:rFonts w:ascii="Roboto" w:hAnsi="Roboto"/>
        </w:rPr>
      </w:pPr>
      <w:r>
        <w:rPr>
          <w:rFonts w:ascii="Roboto" w:hAnsi="Roboto"/>
        </w:rPr>
        <w:t>*</w:t>
      </w:r>
      <w:r w:rsidRPr="00EF16FF">
        <w:rPr>
          <w:rFonts w:ascii="Roboto" w:hAnsi="Roboto"/>
        </w:rPr>
        <w:t>Adjust “</w:t>
      </w:r>
      <w:r w:rsidRPr="00EF16FF">
        <w:rPr>
          <w:rFonts w:ascii="Roboto" w:hAnsi="Roboto"/>
          <w:i/>
          <w:iCs/>
        </w:rPr>
        <w:t>employee on my team</w:t>
      </w:r>
      <w:r w:rsidRPr="00EF16FF">
        <w:rPr>
          <w:rFonts w:ascii="Roboto" w:hAnsi="Roboto"/>
        </w:rPr>
        <w:t>” to “</w:t>
      </w:r>
      <w:r w:rsidRPr="00EF16FF">
        <w:rPr>
          <w:rFonts w:ascii="Roboto" w:hAnsi="Roboto"/>
          <w:i/>
          <w:iCs/>
        </w:rPr>
        <w:t>team name</w:t>
      </w:r>
      <w:r w:rsidRPr="00EF16FF">
        <w:rPr>
          <w:rFonts w:ascii="Roboto" w:hAnsi="Roboto"/>
        </w:rPr>
        <w:t xml:space="preserve">” if looking for ideas to recognize a full team. </w:t>
      </w:r>
    </w:p>
    <w:sectPr w:rsidR="001C2580" w:rsidRPr="00EF16FF" w:rsidSect="00CF4CB0">
      <w:headerReference w:type="first" r:id="rId3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D8803" w14:textId="77777777" w:rsidR="0077414C" w:rsidRDefault="0077414C" w:rsidP="0077414C">
      <w:pPr>
        <w:spacing w:after="0" w:line="240" w:lineRule="auto"/>
      </w:pPr>
      <w:r>
        <w:separator/>
      </w:r>
    </w:p>
  </w:endnote>
  <w:endnote w:type="continuationSeparator" w:id="0">
    <w:p w14:paraId="532A18AC" w14:textId="77777777" w:rsidR="0077414C" w:rsidRDefault="0077414C" w:rsidP="00774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Black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26DB5" w14:textId="77777777" w:rsidR="0077414C" w:rsidRDefault="0077414C" w:rsidP="0077414C">
      <w:pPr>
        <w:spacing w:after="0" w:line="240" w:lineRule="auto"/>
      </w:pPr>
      <w:r>
        <w:separator/>
      </w:r>
    </w:p>
  </w:footnote>
  <w:footnote w:type="continuationSeparator" w:id="0">
    <w:p w14:paraId="30EF0D79" w14:textId="77777777" w:rsidR="0077414C" w:rsidRDefault="0077414C" w:rsidP="00774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B0589" w14:textId="6BA62D0B" w:rsidR="0071575F" w:rsidRDefault="00CF4CB0">
    <w:pPr>
      <w:pStyle w:val="Header"/>
    </w:pPr>
    <w:r w:rsidRPr="00F9557E">
      <w:rPr>
        <w:noProof/>
      </w:rPr>
      <w:drawing>
        <wp:anchor distT="0" distB="0" distL="114300" distR="114300" simplePos="0" relativeHeight="251616256" behindDoc="1" locked="0" layoutInCell="1" allowOverlap="1" wp14:anchorId="611AE98B" wp14:editId="0A5B2C83">
          <wp:simplePos x="0" y="0"/>
          <wp:positionH relativeFrom="column">
            <wp:posOffset>5753100</wp:posOffset>
          </wp:positionH>
          <wp:positionV relativeFrom="paragraph">
            <wp:posOffset>-390525</wp:posOffset>
          </wp:positionV>
          <wp:extent cx="1371600" cy="600075"/>
          <wp:effectExtent l="0" t="0" r="0" b="9525"/>
          <wp:wrapNone/>
          <wp:docPr id="546207594" name="Drawing 0" descr="Block Iowa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9339967" name="Drawing 0" descr="Block Iowa logo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256"/>
                  <a:stretch/>
                </pic:blipFill>
                <pic:spPr bwMode="auto">
                  <a:xfrm>
                    <a:off x="0" y="0"/>
                    <a:ext cx="1371600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442D"/>
    <w:multiLevelType w:val="hybridMultilevel"/>
    <w:tmpl w:val="562C4F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2269B5"/>
    <w:multiLevelType w:val="hybridMultilevel"/>
    <w:tmpl w:val="38348E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662C50"/>
    <w:multiLevelType w:val="hybridMultilevel"/>
    <w:tmpl w:val="7B226CEA"/>
    <w:lvl w:ilvl="0" w:tplc="EA241B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1E947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6EC0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34C6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0E9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106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748B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20BB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F8D6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25C7D75"/>
    <w:multiLevelType w:val="hybridMultilevel"/>
    <w:tmpl w:val="8EF85F0A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4" w15:restartNumberingAfterBreak="0">
    <w:nsid w:val="4D81019C"/>
    <w:multiLevelType w:val="hybridMultilevel"/>
    <w:tmpl w:val="8544EA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CE4F2A"/>
    <w:multiLevelType w:val="hybridMultilevel"/>
    <w:tmpl w:val="975AC7F2"/>
    <w:lvl w:ilvl="0" w:tplc="2A5EAA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2A1ED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566D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766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F801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8241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3616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3E3B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2CDA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D317786"/>
    <w:multiLevelType w:val="multilevel"/>
    <w:tmpl w:val="2D64C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712867"/>
    <w:multiLevelType w:val="multilevel"/>
    <w:tmpl w:val="585E7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ABA1446"/>
    <w:multiLevelType w:val="hybridMultilevel"/>
    <w:tmpl w:val="0C42BD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DD40451"/>
    <w:multiLevelType w:val="hybridMultilevel"/>
    <w:tmpl w:val="A77497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7489809">
    <w:abstractNumId w:val="2"/>
  </w:num>
  <w:num w:numId="2" w16cid:durableId="1716738447">
    <w:abstractNumId w:val="5"/>
  </w:num>
  <w:num w:numId="3" w16cid:durableId="1754009780">
    <w:abstractNumId w:val="8"/>
  </w:num>
  <w:num w:numId="4" w16cid:durableId="1786459679">
    <w:abstractNumId w:val="9"/>
  </w:num>
  <w:num w:numId="5" w16cid:durableId="445083758">
    <w:abstractNumId w:val="0"/>
  </w:num>
  <w:num w:numId="6" w16cid:durableId="1082458674">
    <w:abstractNumId w:val="7"/>
  </w:num>
  <w:num w:numId="7" w16cid:durableId="259680194">
    <w:abstractNumId w:val="6"/>
  </w:num>
  <w:num w:numId="8" w16cid:durableId="1254163803">
    <w:abstractNumId w:val="1"/>
  </w:num>
  <w:num w:numId="9" w16cid:durableId="896235810">
    <w:abstractNumId w:val="4"/>
  </w:num>
  <w:num w:numId="10" w16cid:durableId="944448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4F6"/>
    <w:rsid w:val="00000DB3"/>
    <w:rsid w:val="000047F2"/>
    <w:rsid w:val="00006984"/>
    <w:rsid w:val="0003381F"/>
    <w:rsid w:val="00033DCE"/>
    <w:rsid w:val="0003474D"/>
    <w:rsid w:val="00090C74"/>
    <w:rsid w:val="000A3753"/>
    <w:rsid w:val="000B079C"/>
    <w:rsid w:val="000D1DD9"/>
    <w:rsid w:val="000F45BB"/>
    <w:rsid w:val="00100360"/>
    <w:rsid w:val="001204BE"/>
    <w:rsid w:val="001206A0"/>
    <w:rsid w:val="00122379"/>
    <w:rsid w:val="001230C2"/>
    <w:rsid w:val="001520E9"/>
    <w:rsid w:val="00170ABF"/>
    <w:rsid w:val="00170FFD"/>
    <w:rsid w:val="00183384"/>
    <w:rsid w:val="00183BBA"/>
    <w:rsid w:val="001932CD"/>
    <w:rsid w:val="00196138"/>
    <w:rsid w:val="001A4A99"/>
    <w:rsid w:val="001B0ADC"/>
    <w:rsid w:val="001B1DE2"/>
    <w:rsid w:val="001C2580"/>
    <w:rsid w:val="001E2935"/>
    <w:rsid w:val="001E35D4"/>
    <w:rsid w:val="001E55A3"/>
    <w:rsid w:val="002127D6"/>
    <w:rsid w:val="002220C2"/>
    <w:rsid w:val="0025377F"/>
    <w:rsid w:val="00262D3F"/>
    <w:rsid w:val="00282857"/>
    <w:rsid w:val="002D3164"/>
    <w:rsid w:val="002F109E"/>
    <w:rsid w:val="002F1AEE"/>
    <w:rsid w:val="0030504C"/>
    <w:rsid w:val="00306CAB"/>
    <w:rsid w:val="00310180"/>
    <w:rsid w:val="00315C8B"/>
    <w:rsid w:val="003164A0"/>
    <w:rsid w:val="00330E13"/>
    <w:rsid w:val="003542F9"/>
    <w:rsid w:val="00366980"/>
    <w:rsid w:val="00381504"/>
    <w:rsid w:val="0038469D"/>
    <w:rsid w:val="00386478"/>
    <w:rsid w:val="0039510D"/>
    <w:rsid w:val="003A1ED2"/>
    <w:rsid w:val="003A4F54"/>
    <w:rsid w:val="003B01BA"/>
    <w:rsid w:val="00424842"/>
    <w:rsid w:val="00434EB9"/>
    <w:rsid w:val="004421E9"/>
    <w:rsid w:val="00445C0E"/>
    <w:rsid w:val="00450FF6"/>
    <w:rsid w:val="00452A65"/>
    <w:rsid w:val="00486DDC"/>
    <w:rsid w:val="0049011B"/>
    <w:rsid w:val="00492275"/>
    <w:rsid w:val="004940A6"/>
    <w:rsid w:val="004A7180"/>
    <w:rsid w:val="004B6744"/>
    <w:rsid w:val="004C558C"/>
    <w:rsid w:val="004E2697"/>
    <w:rsid w:val="004E4E3A"/>
    <w:rsid w:val="004F2430"/>
    <w:rsid w:val="004F3452"/>
    <w:rsid w:val="00500DE5"/>
    <w:rsid w:val="00507F02"/>
    <w:rsid w:val="005104F6"/>
    <w:rsid w:val="00527992"/>
    <w:rsid w:val="0054404C"/>
    <w:rsid w:val="005617EA"/>
    <w:rsid w:val="005856D6"/>
    <w:rsid w:val="005C1B4F"/>
    <w:rsid w:val="005C484F"/>
    <w:rsid w:val="005D54A1"/>
    <w:rsid w:val="005F35A2"/>
    <w:rsid w:val="0061393B"/>
    <w:rsid w:val="006355FD"/>
    <w:rsid w:val="006474C5"/>
    <w:rsid w:val="0065119D"/>
    <w:rsid w:val="00654E87"/>
    <w:rsid w:val="00657270"/>
    <w:rsid w:val="006B7DA4"/>
    <w:rsid w:val="006C7B9C"/>
    <w:rsid w:val="006D2F02"/>
    <w:rsid w:val="006D3080"/>
    <w:rsid w:val="006D5C19"/>
    <w:rsid w:val="006F2700"/>
    <w:rsid w:val="006F4BB4"/>
    <w:rsid w:val="00712458"/>
    <w:rsid w:val="0071575F"/>
    <w:rsid w:val="00733250"/>
    <w:rsid w:val="00745604"/>
    <w:rsid w:val="0075517F"/>
    <w:rsid w:val="00763DE7"/>
    <w:rsid w:val="0077414C"/>
    <w:rsid w:val="00785633"/>
    <w:rsid w:val="007C161D"/>
    <w:rsid w:val="007F6094"/>
    <w:rsid w:val="00801DA9"/>
    <w:rsid w:val="00811BFC"/>
    <w:rsid w:val="00814DB6"/>
    <w:rsid w:val="00830C40"/>
    <w:rsid w:val="00841D91"/>
    <w:rsid w:val="0084421A"/>
    <w:rsid w:val="00844FD2"/>
    <w:rsid w:val="00863FA3"/>
    <w:rsid w:val="00872AE4"/>
    <w:rsid w:val="0087564C"/>
    <w:rsid w:val="00895C2A"/>
    <w:rsid w:val="0089750F"/>
    <w:rsid w:val="008B1BE3"/>
    <w:rsid w:val="008F1902"/>
    <w:rsid w:val="00912E79"/>
    <w:rsid w:val="00914FA4"/>
    <w:rsid w:val="00937B5E"/>
    <w:rsid w:val="009407A7"/>
    <w:rsid w:val="0094414E"/>
    <w:rsid w:val="00950611"/>
    <w:rsid w:val="00951CA0"/>
    <w:rsid w:val="00966A52"/>
    <w:rsid w:val="0097141D"/>
    <w:rsid w:val="009727F2"/>
    <w:rsid w:val="00980C07"/>
    <w:rsid w:val="00983638"/>
    <w:rsid w:val="009A5767"/>
    <w:rsid w:val="009B318E"/>
    <w:rsid w:val="009B5F83"/>
    <w:rsid w:val="009C5273"/>
    <w:rsid w:val="009D12C6"/>
    <w:rsid w:val="009D43DE"/>
    <w:rsid w:val="009D67E6"/>
    <w:rsid w:val="009E0CE5"/>
    <w:rsid w:val="009E4F57"/>
    <w:rsid w:val="00A06FF5"/>
    <w:rsid w:val="00A152AD"/>
    <w:rsid w:val="00A4563E"/>
    <w:rsid w:val="00A54842"/>
    <w:rsid w:val="00A54941"/>
    <w:rsid w:val="00A61B26"/>
    <w:rsid w:val="00A7377D"/>
    <w:rsid w:val="00A8730B"/>
    <w:rsid w:val="00A94A8C"/>
    <w:rsid w:val="00AA4E46"/>
    <w:rsid w:val="00AB28AD"/>
    <w:rsid w:val="00AB5F34"/>
    <w:rsid w:val="00AB7379"/>
    <w:rsid w:val="00AC0D8C"/>
    <w:rsid w:val="00AF5074"/>
    <w:rsid w:val="00B06510"/>
    <w:rsid w:val="00B069FA"/>
    <w:rsid w:val="00B13738"/>
    <w:rsid w:val="00B52F80"/>
    <w:rsid w:val="00B76F0B"/>
    <w:rsid w:val="00B844F6"/>
    <w:rsid w:val="00B95B9F"/>
    <w:rsid w:val="00B97902"/>
    <w:rsid w:val="00BB7A59"/>
    <w:rsid w:val="00BD1CF9"/>
    <w:rsid w:val="00BE141B"/>
    <w:rsid w:val="00C02408"/>
    <w:rsid w:val="00C332C9"/>
    <w:rsid w:val="00C344A1"/>
    <w:rsid w:val="00C541E7"/>
    <w:rsid w:val="00C562A5"/>
    <w:rsid w:val="00C65E53"/>
    <w:rsid w:val="00CA09E2"/>
    <w:rsid w:val="00CE03CD"/>
    <w:rsid w:val="00CE48A2"/>
    <w:rsid w:val="00CF4CB0"/>
    <w:rsid w:val="00CF6E3E"/>
    <w:rsid w:val="00D251C3"/>
    <w:rsid w:val="00DA4C32"/>
    <w:rsid w:val="00DB6218"/>
    <w:rsid w:val="00DC4164"/>
    <w:rsid w:val="00DD2029"/>
    <w:rsid w:val="00DD5FD5"/>
    <w:rsid w:val="00DE633F"/>
    <w:rsid w:val="00DF742A"/>
    <w:rsid w:val="00E02C02"/>
    <w:rsid w:val="00E25A03"/>
    <w:rsid w:val="00E25D35"/>
    <w:rsid w:val="00E407DA"/>
    <w:rsid w:val="00E80022"/>
    <w:rsid w:val="00E9618F"/>
    <w:rsid w:val="00ED2AD4"/>
    <w:rsid w:val="00EE4FDA"/>
    <w:rsid w:val="00EF16FF"/>
    <w:rsid w:val="00EF248C"/>
    <w:rsid w:val="00EF2C87"/>
    <w:rsid w:val="00F02F24"/>
    <w:rsid w:val="00F26B6A"/>
    <w:rsid w:val="00F31797"/>
    <w:rsid w:val="00F43FA8"/>
    <w:rsid w:val="00F80890"/>
    <w:rsid w:val="00F938DB"/>
    <w:rsid w:val="00F9557E"/>
    <w:rsid w:val="00FB2E22"/>
    <w:rsid w:val="00FD0152"/>
    <w:rsid w:val="00FD5E6D"/>
    <w:rsid w:val="00FF0398"/>
    <w:rsid w:val="00FF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5427DA"/>
  <w15:chartTrackingRefBased/>
  <w15:docId w15:val="{81093752-43AD-4A4E-864A-7CDE320BB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4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474D"/>
    <w:pPr>
      <w:keepNext/>
      <w:keepLines/>
      <w:pBdr>
        <w:bottom w:val="single" w:sz="4" w:space="1" w:color="FFCC00"/>
      </w:pBdr>
      <w:shd w:val="clear" w:color="auto" w:fill="FFCC00"/>
      <w:spacing w:before="160" w:after="80"/>
      <w:outlineLvl w:val="1"/>
    </w:pPr>
    <w:rPr>
      <w:rFonts w:ascii="Roboto Black" w:eastAsiaTheme="majorEastAsia" w:hAnsi="Roboto Black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7992"/>
    <w:pPr>
      <w:jc w:val="center"/>
      <w:outlineLvl w:val="2"/>
    </w:pPr>
    <w:rPr>
      <w:rFonts w:ascii="Roboto Black" w:hAnsi="Roboto Black"/>
      <w:color w:val="000000" w:themeColor="tex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4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44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44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44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44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44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44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3474D"/>
    <w:rPr>
      <w:rFonts w:ascii="Roboto Black" w:eastAsiaTheme="majorEastAsia" w:hAnsi="Roboto Black" w:cstheme="majorBidi"/>
      <w:sz w:val="32"/>
      <w:szCs w:val="32"/>
      <w:shd w:val="clear" w:color="auto" w:fill="FFCC00"/>
    </w:rPr>
  </w:style>
  <w:style w:type="character" w:customStyle="1" w:styleId="Heading3Char">
    <w:name w:val="Heading 3 Char"/>
    <w:basedOn w:val="DefaultParagraphFont"/>
    <w:link w:val="Heading3"/>
    <w:uiPriority w:val="9"/>
    <w:rsid w:val="00527992"/>
    <w:rPr>
      <w:rFonts w:ascii="Roboto Black" w:hAnsi="Roboto Black"/>
      <w:color w:val="000000" w:themeColor="tex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844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44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44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44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44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44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4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4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4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4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4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44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44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44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44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44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44F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617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17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6F0B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4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14C"/>
  </w:style>
  <w:style w:type="paragraph" w:styleId="Footer">
    <w:name w:val="footer"/>
    <w:basedOn w:val="Normal"/>
    <w:link w:val="FooterChar"/>
    <w:uiPriority w:val="99"/>
    <w:unhideWhenUsed/>
    <w:rsid w:val="00774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14C"/>
  </w:style>
  <w:style w:type="table" w:styleId="TableGrid">
    <w:name w:val="Table Grid"/>
    <w:basedOn w:val="TableNormal"/>
    <w:uiPriority w:val="39"/>
    <w:rsid w:val="009E4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46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466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786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79031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387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2301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1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hyperlink" Target="https://hr.uiowa.edu/pay/compensation-classification/professional-scientific-compensation/flexible-pay-exceptional-performance" TargetMode="External"/><Relationship Id="rId26" Type="http://schemas.openxmlformats.org/officeDocument/2006/relationships/hyperlink" Target="https://www.sueppels.com/about-us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ap-purchasing.fo.uiowa.edu/university-rr-wellness-and-team-events-guidance" TargetMode="External"/><Relationship Id="rId34" Type="http://schemas.openxmlformats.org/officeDocument/2006/relationships/hyperlink" Target="https://hr.uiowa.edu/development/reward-and-recognition-programs/guide-creating-recognition-program/university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hr.uiowa.edu/development/reward-and-recognition-programs/campus-awards" TargetMode="External"/><Relationship Id="rId25" Type="http://schemas.openxmlformats.org/officeDocument/2006/relationships/hyperlink" Target="https://storefront.printing.uiowa.edu/store/en-US/category/80/Notecards-and-Envelopes" TargetMode="External"/><Relationship Id="rId33" Type="http://schemas.openxmlformats.org/officeDocument/2006/relationships/hyperlink" Target="http://opsmanual.uiowa.edu/human-resources/taxation-gifts-prizes-and-awards-employees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hr.uiowa.edu/development/reward-and-recognition-programs/improving-our-workplace-award-iowa" TargetMode="External"/><Relationship Id="rId20" Type="http://schemas.openxmlformats.org/officeDocument/2006/relationships/hyperlink" Target="https://hr.uiowa.edu/development/reward-and-recognition-programs/reward-and-recognition-opportunities" TargetMode="External"/><Relationship Id="rId29" Type="http://schemas.openxmlformats.org/officeDocument/2006/relationships/hyperlink" Target="https://art.uiowa.edu/about/facilities/thesis-rental-galler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r.uiowa.edu/development/reward-and-recognition-programs/reward-and-recognition-opportunities/types-recognition" TargetMode="External"/><Relationship Id="rId24" Type="http://schemas.openxmlformats.org/officeDocument/2006/relationships/hyperlink" Target="https://www.bkstr.com/iowastore/home" TargetMode="External"/><Relationship Id="rId32" Type="http://schemas.openxmlformats.org/officeDocument/2006/relationships/hyperlink" Target="https://www.healthcare.uiowa.edu/fns/fns%20catering/Welcome.htm" TargetMode="External"/><Relationship Id="rId37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hr.uiowa.edu/pay/compensation-classification/professional-scientific-compensation/flexible-pay-exceptional-performance" TargetMode="External"/><Relationship Id="rId23" Type="http://schemas.openxmlformats.org/officeDocument/2006/relationships/hyperlink" Target="https://uiowa.eleadpromostore.com/Default.aspx" TargetMode="External"/><Relationship Id="rId28" Type="http://schemas.openxmlformats.org/officeDocument/2006/relationships/hyperlink" Target="https://uihc.org/gift-shop-wild-rose-gifts" TargetMode="External"/><Relationship Id="rId36" Type="http://schemas.openxmlformats.org/officeDocument/2006/relationships/hyperlink" Target="https://its.uiowa.edu/services/copilot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hr.uiowa.edu/development/professional-development-and-training" TargetMode="External"/><Relationship Id="rId31" Type="http://schemas.openxmlformats.org/officeDocument/2006/relationships/hyperlink" Target="https://catering.uiowa.edu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hyperlink" Target="https://brand.uiowa.edu/template-library" TargetMode="External"/><Relationship Id="rId27" Type="http://schemas.openxmlformats.org/officeDocument/2006/relationships/hyperlink" Target="https://rentalperks.com/discounts/1800flowers-com" TargetMode="External"/><Relationship Id="rId30" Type="http://schemas.openxmlformats.org/officeDocument/2006/relationships/hyperlink" Target="https://breadgardenmarket.catertrax.com/" TargetMode="External"/><Relationship Id="rId35" Type="http://schemas.openxmlformats.org/officeDocument/2006/relationships/hyperlink" Target="https://hr.uiowa.edu/employee-well-being/livewell/programs-and-services/wellness-grants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e44501-8aff-4cad-b2d5-83afe6071878">
      <Terms xmlns="http://schemas.microsoft.com/office/infopath/2007/PartnerControls"/>
    </lcf76f155ced4ddcb4097134ff3c332f>
    <TaxCatchAll xmlns="236ce688-3bf1-427f-8994-36bdf219b05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74EB92FB69CB40990DC753AEA1E4B1" ma:contentTypeVersion="11" ma:contentTypeDescription="Create a new document." ma:contentTypeScope="" ma:versionID="6c9492e611e0623007af9a75b0dda819">
  <xsd:schema xmlns:xsd="http://www.w3.org/2001/XMLSchema" xmlns:xs="http://www.w3.org/2001/XMLSchema" xmlns:p="http://schemas.microsoft.com/office/2006/metadata/properties" xmlns:ns2="6ae44501-8aff-4cad-b2d5-83afe6071878" xmlns:ns3="236ce688-3bf1-427f-8994-36bdf219b057" targetNamespace="http://schemas.microsoft.com/office/2006/metadata/properties" ma:root="true" ma:fieldsID="e780e880294305585ab9f2fc50e64c27" ns2:_="" ns3:_="">
    <xsd:import namespace="6ae44501-8aff-4cad-b2d5-83afe6071878"/>
    <xsd:import namespace="236ce688-3bf1-427f-8994-36bdf219b0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44501-8aff-4cad-b2d5-83afe6071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f9f51b-2984-4022-8acc-3c23a99e8b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ce688-3bf1-427f-8994-36bdf219b05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377571-2874-4321-804a-eff4d5dff9fe}" ma:internalName="TaxCatchAll" ma:showField="CatchAllData" ma:web="236ce688-3bf1-427f-8994-36bdf219b0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0100D-0318-4694-9808-F18453F7F14F}">
  <ds:schemaRefs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36ce688-3bf1-427f-8994-36bdf219b057"/>
    <ds:schemaRef ds:uri="http://schemas.microsoft.com/office/2006/metadata/properties"/>
    <ds:schemaRef ds:uri="http://schemas.microsoft.com/office/2006/documentManagement/types"/>
    <ds:schemaRef ds:uri="6ae44501-8aff-4cad-b2d5-83afe6071878"/>
  </ds:schemaRefs>
</ds:datastoreItem>
</file>

<file path=customXml/itemProps2.xml><?xml version="1.0" encoding="utf-8"?>
<ds:datastoreItem xmlns:ds="http://schemas.openxmlformats.org/officeDocument/2006/customXml" ds:itemID="{24EF5587-DE3D-4976-B07D-7CBA876AE6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ACBDEF-FFEF-4E1A-BA63-BB4447DF8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e44501-8aff-4cad-b2d5-83afe6071878"/>
    <ds:schemaRef ds:uri="236ce688-3bf1-427f-8994-36bdf219b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E732EB-6F50-407E-9535-EFFE13A18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Schaver, Abigail</dc:creator>
  <cp:keywords/>
  <dc:description/>
  <cp:lastModifiedBy>Morris, Kirsten A</cp:lastModifiedBy>
  <cp:revision>2</cp:revision>
  <dcterms:created xsi:type="dcterms:W3CDTF">2025-11-11T22:38:00Z</dcterms:created>
  <dcterms:modified xsi:type="dcterms:W3CDTF">2025-11-11T22:38:00Z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0x010100E974EB92FB69CB40990DC753AEA1E4B1</vt:lpwstr>
  </property>
  <property fmtid="{D5CDD505-2E9C-101B-9397-08002B2CF9AE}" pid="3" name="MediaServiceImageTags">
    <vt:lpwstr/>
  </property>
</Properties>
</file>